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Tablaconcuadrcu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2607"/>
        <w:gridCol w:w="5084"/>
      </w:tblGrid>
      <w:tr w:rsidR="00C138B8" w:rsidRPr="00364750" w:rsidTr="00685BC4">
        <w:tc>
          <w:tcPr>
            <w:tcW w:w="5000" w:type="pct"/>
            <w:gridSpan w:val="3"/>
          </w:tcPr>
          <w:p w:rsidR="00C138B8" w:rsidRPr="00BF76DE" w:rsidRDefault="00364750" w:rsidP="00C138B8">
            <w:pPr>
              <w:jc w:val="center"/>
              <w:rPr>
                <w:rFonts w:eastAsia="Book Antiqua" w:cstheme="minorHAnsi"/>
                <w:sz w:val="36"/>
                <w:szCs w:val="22"/>
              </w:rPr>
            </w:pPr>
            <w:r w:rsidRPr="00BF76DE">
              <w:rPr>
                <w:rFonts w:eastAsia="Book Antiqua" w:cstheme="minorHAnsi"/>
                <w:sz w:val="36"/>
                <w:szCs w:val="22"/>
              </w:rPr>
              <w:t>RODRIGO IGNACIO CARO ALBORNOZ</w:t>
            </w:r>
          </w:p>
          <w:p w:rsidR="00364750" w:rsidRPr="00BF76DE" w:rsidRDefault="00685BC4" w:rsidP="00C138B8">
            <w:pPr>
              <w:jc w:val="center"/>
              <w:rPr>
                <w:rFonts w:eastAsia="Book Antiqua" w:cstheme="minorHAnsi"/>
                <w:sz w:val="32"/>
                <w:szCs w:val="32"/>
              </w:rPr>
            </w:pPr>
            <w:r>
              <w:rPr>
                <w:rFonts w:eastAsia="Book Antiqua" w:cstheme="minorHAnsi"/>
                <w:color w:val="000000"/>
                <w:sz w:val="32"/>
                <w:szCs w:val="32"/>
              </w:rPr>
              <w:t xml:space="preserve">INGENIERO MEDIO AMBIENTE </w:t>
            </w:r>
            <w:r w:rsidR="00364750" w:rsidRPr="00BF76DE">
              <w:rPr>
                <w:rFonts w:eastAsia="Book Antiqua" w:cstheme="minorHAnsi"/>
                <w:color w:val="000000"/>
                <w:sz w:val="32"/>
                <w:szCs w:val="32"/>
              </w:rPr>
              <w:t>- INSTITUTO PROFESIONAL DUOC UC</w:t>
            </w:r>
          </w:p>
          <w:p w:rsidR="00C138B8" w:rsidRDefault="00364750" w:rsidP="00364750">
            <w:pPr>
              <w:jc w:val="center"/>
              <w:rPr>
                <w:rFonts w:eastAsia="Book Antiqua" w:cstheme="minorHAnsi"/>
                <w:sz w:val="32"/>
                <w:szCs w:val="32"/>
              </w:rPr>
            </w:pPr>
            <w:r w:rsidRPr="00BF76DE">
              <w:rPr>
                <w:rFonts w:eastAsia="Book Antiqua" w:cstheme="minorHAnsi"/>
                <w:sz w:val="32"/>
                <w:szCs w:val="32"/>
              </w:rPr>
              <w:t>RUT: 13.454.157-1</w:t>
            </w:r>
          </w:p>
          <w:p w:rsidR="00685BC4" w:rsidRPr="00BF76DE" w:rsidRDefault="00685BC4" w:rsidP="00364750">
            <w:pPr>
              <w:jc w:val="center"/>
              <w:rPr>
                <w:rFonts w:eastAsia="Book Antiqua" w:cstheme="minorHAnsi"/>
                <w:szCs w:val="22"/>
              </w:rPr>
            </w:pPr>
          </w:p>
        </w:tc>
      </w:tr>
      <w:tr w:rsidR="00685BC4" w:rsidRPr="00364750" w:rsidTr="00685BC4">
        <w:tc>
          <w:tcPr>
            <w:tcW w:w="5000" w:type="pct"/>
            <w:gridSpan w:val="3"/>
          </w:tcPr>
          <w:p w:rsidR="00685BC4" w:rsidRPr="00685BC4" w:rsidRDefault="00685BC4" w:rsidP="00685BC4">
            <w:pPr>
              <w:rPr>
                <w:rFonts w:eastAsia="Book Antiqua" w:cstheme="minorHAnsi"/>
                <w:szCs w:val="22"/>
              </w:rPr>
            </w:pPr>
            <w:r>
              <w:rPr>
                <w:rFonts w:eastAsia="Book Antiqua" w:cstheme="minorHAnsi"/>
                <w:szCs w:val="22"/>
              </w:rPr>
              <w:t>Cursos</w:t>
            </w:r>
            <w:r w:rsidRPr="00685BC4">
              <w:rPr>
                <w:rFonts w:eastAsia="Book Antiqua" w:cstheme="minorHAnsi"/>
                <w:szCs w:val="22"/>
              </w:rPr>
              <w:t>: Sistemas de Gestión</w:t>
            </w:r>
            <w:r>
              <w:rPr>
                <w:rFonts w:eastAsia="Book Antiqua" w:cstheme="minorHAnsi"/>
                <w:szCs w:val="22"/>
              </w:rPr>
              <w:t xml:space="preserve"> A</w:t>
            </w:r>
            <w:r w:rsidRPr="00685BC4">
              <w:rPr>
                <w:rFonts w:eastAsia="Book Antiqua" w:cstheme="minorHAnsi"/>
                <w:szCs w:val="22"/>
              </w:rPr>
              <w:t>mbiental y Calidad</w:t>
            </w:r>
            <w:r>
              <w:rPr>
                <w:rFonts w:eastAsia="Book Antiqua" w:cstheme="minorHAnsi"/>
                <w:szCs w:val="22"/>
              </w:rPr>
              <w:t xml:space="preserve"> (</w:t>
            </w:r>
            <w:r w:rsidRPr="00685BC4">
              <w:rPr>
                <w:rFonts w:eastAsia="Book Antiqua" w:cstheme="minorHAnsi"/>
                <w:szCs w:val="22"/>
              </w:rPr>
              <w:t>Auditor interno</w:t>
            </w:r>
            <w:r>
              <w:rPr>
                <w:rFonts w:eastAsia="Book Antiqua" w:cstheme="minorHAnsi"/>
                <w:szCs w:val="22"/>
              </w:rPr>
              <w:t>), Curso sobre gestión de Residuos</w:t>
            </w:r>
            <w:r w:rsidR="009A1E82">
              <w:rPr>
                <w:rFonts w:eastAsia="Book Antiqua" w:cstheme="minorHAnsi"/>
                <w:szCs w:val="22"/>
              </w:rPr>
              <w:t xml:space="preserve">, diplomado en permisos ambientales y gestión ambiental de proyectos y obras de construcción.  </w:t>
            </w:r>
          </w:p>
        </w:tc>
      </w:tr>
      <w:tr w:rsidR="00C138B8" w:rsidRPr="00364750" w:rsidTr="00685BC4">
        <w:tc>
          <w:tcPr>
            <w:tcW w:w="2531" w:type="pct"/>
            <w:gridSpan w:val="2"/>
          </w:tcPr>
          <w:p w:rsidR="00E57D56" w:rsidRPr="00BF76DE" w:rsidRDefault="00364750" w:rsidP="00C138B8">
            <w:pPr>
              <w:rPr>
                <w:rFonts w:eastAsia="Book Antiqua" w:cstheme="minorHAnsi"/>
                <w:szCs w:val="22"/>
              </w:rPr>
            </w:pPr>
            <w:r w:rsidRPr="00BF76DE">
              <w:rPr>
                <w:rFonts w:eastAsia="Book Antiqua" w:cstheme="minorHAnsi"/>
                <w:szCs w:val="22"/>
              </w:rPr>
              <w:t>Calle La Colonia 170, Maipú-Santiago</w:t>
            </w:r>
          </w:p>
          <w:p w:rsidR="00C138B8" w:rsidRPr="00BF76DE" w:rsidRDefault="00E57D56" w:rsidP="00C138B8">
            <w:pPr>
              <w:rPr>
                <w:rFonts w:eastAsia="Book Antiqua" w:cstheme="minorHAnsi"/>
                <w:szCs w:val="22"/>
              </w:rPr>
            </w:pPr>
            <w:r w:rsidRPr="00BF76DE">
              <w:rPr>
                <w:rFonts w:eastAsia="Book Antiqua" w:cstheme="minorHAnsi"/>
                <w:szCs w:val="22"/>
              </w:rPr>
              <w:t>Licencia Conducir Clase B</w:t>
            </w:r>
          </w:p>
        </w:tc>
        <w:tc>
          <w:tcPr>
            <w:tcW w:w="2469" w:type="pct"/>
          </w:tcPr>
          <w:p w:rsidR="00E57D56" w:rsidRPr="00BF76DE" w:rsidRDefault="00E57D56" w:rsidP="00E57D56">
            <w:pPr>
              <w:jc w:val="right"/>
              <w:rPr>
                <w:rFonts w:eastAsia="Book Antiqua" w:cstheme="minorHAnsi"/>
                <w:szCs w:val="22"/>
              </w:rPr>
            </w:pPr>
            <w:r w:rsidRPr="00BF76DE">
              <w:rPr>
                <w:rFonts w:eastAsia="Book Antiqua" w:cstheme="minorHAnsi"/>
                <w:szCs w:val="22"/>
              </w:rPr>
              <w:t>Fono: +56 983 408 620</w:t>
            </w:r>
          </w:p>
          <w:p w:rsidR="00C138B8" w:rsidRPr="000143CF" w:rsidRDefault="00E57D56" w:rsidP="000143CF">
            <w:pPr>
              <w:jc w:val="right"/>
              <w:rPr>
                <w:rFonts w:eastAsia="Book Antiqua" w:cstheme="minorHAnsi"/>
                <w:color w:val="000000"/>
                <w:szCs w:val="22"/>
              </w:rPr>
            </w:pPr>
            <w:r w:rsidRPr="00BF76DE">
              <w:rPr>
                <w:rFonts w:eastAsia="Book Antiqua" w:cstheme="minorHAnsi"/>
                <w:color w:val="000000"/>
                <w:szCs w:val="22"/>
              </w:rPr>
              <w:t>rodrigo</w:t>
            </w:r>
            <w:hyperlink r:id="rId6">
              <w:r w:rsidRPr="00BF76DE">
                <w:rPr>
                  <w:rStyle w:val="Hipervnculo"/>
                  <w:rFonts w:eastAsia="Book Antiqua" w:cstheme="minorHAnsi"/>
                  <w:color w:val="000000"/>
                  <w:sz w:val="22"/>
                  <w:szCs w:val="22"/>
                  <w:u w:val="none"/>
                </w:rPr>
                <w:t>caroalbornoz@gmail.com</w:t>
              </w:r>
            </w:hyperlink>
          </w:p>
        </w:tc>
      </w:tr>
      <w:tr w:rsidR="000143CF" w:rsidRPr="00364750" w:rsidTr="00685BC4">
        <w:tc>
          <w:tcPr>
            <w:tcW w:w="5000" w:type="pct"/>
            <w:gridSpan w:val="3"/>
          </w:tcPr>
          <w:p w:rsidR="000143CF" w:rsidRDefault="000143CF" w:rsidP="000143CF">
            <w:pPr>
              <w:jc w:val="both"/>
              <w:rPr>
                <w:rFonts w:eastAsia="Book Antiqua" w:cstheme="minorHAnsi"/>
                <w:szCs w:val="22"/>
              </w:rPr>
            </w:pPr>
          </w:p>
          <w:p w:rsidR="000143CF" w:rsidRDefault="000143CF" w:rsidP="000143CF">
            <w:pPr>
              <w:jc w:val="both"/>
              <w:rPr>
                <w:rFonts w:eastAsia="Book Antiqua" w:cstheme="minorHAnsi"/>
                <w:szCs w:val="22"/>
              </w:rPr>
            </w:pPr>
            <w:r>
              <w:rPr>
                <w:rFonts w:eastAsia="Book Antiqua" w:cstheme="minorHAnsi"/>
                <w:szCs w:val="22"/>
              </w:rPr>
              <w:t xml:space="preserve">Tengo </w:t>
            </w:r>
            <w:r w:rsidRPr="000143CF">
              <w:rPr>
                <w:rFonts w:eastAsia="Book Antiqua" w:cstheme="minorHAnsi"/>
                <w:szCs w:val="22"/>
              </w:rPr>
              <w:t xml:space="preserve">experiencia profesional </w:t>
            </w:r>
            <w:r>
              <w:rPr>
                <w:rFonts w:eastAsia="Book Antiqua" w:cstheme="minorHAnsi"/>
                <w:szCs w:val="22"/>
              </w:rPr>
              <w:t xml:space="preserve">en </w:t>
            </w:r>
            <w:r w:rsidRPr="000143CF">
              <w:rPr>
                <w:rFonts w:eastAsia="Book Antiqua" w:cstheme="minorHAnsi"/>
                <w:szCs w:val="22"/>
              </w:rPr>
              <w:t xml:space="preserve">minería, obras civiles, montajes, construcción de puentes, túneles, </w:t>
            </w:r>
            <w:r>
              <w:rPr>
                <w:rFonts w:eastAsia="Book Antiqua" w:cstheme="minorHAnsi"/>
                <w:szCs w:val="22"/>
              </w:rPr>
              <w:t xml:space="preserve">vialidad, </w:t>
            </w:r>
            <w:r w:rsidRPr="000143CF">
              <w:rPr>
                <w:rFonts w:eastAsia="Book Antiqua" w:cstheme="minorHAnsi"/>
                <w:szCs w:val="22"/>
              </w:rPr>
              <w:t>proyectos con resolución de calificación ambiental, DEIA-EIA, identificación, gestión y seguimiento de permisos según actividade</w:t>
            </w:r>
            <w:r>
              <w:rPr>
                <w:rFonts w:eastAsia="Book Antiqua" w:cstheme="minorHAnsi"/>
                <w:szCs w:val="22"/>
              </w:rPr>
              <w:t xml:space="preserve">s </w:t>
            </w:r>
            <w:r w:rsidRPr="000143CF">
              <w:rPr>
                <w:rFonts w:eastAsia="Book Antiqua" w:cstheme="minorHAnsi"/>
                <w:szCs w:val="22"/>
              </w:rPr>
              <w:t>a ejecutar, confección de matriz de riesgos ambiental</w:t>
            </w:r>
            <w:r>
              <w:rPr>
                <w:rFonts w:eastAsia="Book Antiqua" w:cstheme="minorHAnsi"/>
                <w:szCs w:val="22"/>
              </w:rPr>
              <w:t xml:space="preserve">, </w:t>
            </w:r>
            <w:r w:rsidRPr="000143CF">
              <w:rPr>
                <w:rFonts w:eastAsia="Book Antiqua" w:cstheme="minorHAnsi"/>
                <w:szCs w:val="22"/>
              </w:rPr>
              <w:t>sistemas de información geográficos, transferir datos y transformarlos para el SIG, transforma</w:t>
            </w:r>
            <w:r>
              <w:rPr>
                <w:rFonts w:eastAsia="Book Antiqua" w:cstheme="minorHAnsi"/>
                <w:szCs w:val="22"/>
              </w:rPr>
              <w:t xml:space="preserve">ciónde </w:t>
            </w:r>
            <w:r w:rsidRPr="000143CF">
              <w:rPr>
                <w:rFonts w:eastAsia="Book Antiqua" w:cstheme="minorHAnsi"/>
                <w:szCs w:val="22"/>
              </w:rPr>
              <w:t>datos</w:t>
            </w:r>
            <w:r>
              <w:rPr>
                <w:rFonts w:eastAsia="Book Antiqua" w:cstheme="minorHAnsi"/>
                <w:szCs w:val="22"/>
              </w:rPr>
              <w:t xml:space="preserve"> a</w:t>
            </w:r>
            <w:r w:rsidRPr="000143CF">
              <w:rPr>
                <w:rFonts w:eastAsia="Book Antiqua" w:cstheme="minorHAnsi"/>
                <w:szCs w:val="22"/>
              </w:rPr>
              <w:t xml:space="preserve"> GPS, líneas de base, matriz aspectos e impacto ambientales, matriz de cumplimiento legal, permisos sectoriales ambientales (PAS), sistemas de gestión de ambiental ISO y sistemas integrados de gestión (OSHAS)procedimientos, planes, instructivos, documentos de inicio de obra</w:t>
            </w:r>
            <w:r>
              <w:rPr>
                <w:rFonts w:eastAsia="Book Antiqua" w:cstheme="minorHAnsi"/>
                <w:szCs w:val="22"/>
              </w:rPr>
              <w:t xml:space="preserve">, </w:t>
            </w:r>
            <w:r w:rsidRPr="000143CF">
              <w:rPr>
                <w:rFonts w:eastAsia="Book Antiqua" w:cstheme="minorHAnsi"/>
                <w:szCs w:val="22"/>
              </w:rPr>
              <w:t>planes de cierre</w:t>
            </w:r>
            <w:r>
              <w:rPr>
                <w:rFonts w:eastAsia="Book Antiqua" w:cstheme="minorHAnsi"/>
                <w:szCs w:val="22"/>
              </w:rPr>
              <w:t xml:space="preserve">, </w:t>
            </w:r>
            <w:r w:rsidRPr="000143CF">
              <w:rPr>
                <w:rFonts w:eastAsia="Book Antiqua" w:cstheme="minorHAnsi"/>
                <w:szCs w:val="22"/>
              </w:rPr>
              <w:t>gestión ambiental de proyectos, gestión de residuos, bodegas de almacenamiento de sustancias y residuos peligrosos, desarrollo de planes de manejo y seguimiento ambiental, problemas relacionados con protección al patrimonio, participación y consulta ciudadana, entre otras materias propias de la construcción y administración de contrato/documentos ambientales para inicio de obras entre otras actividades.</w:t>
            </w:r>
          </w:p>
          <w:p w:rsidR="000143CF" w:rsidRPr="00BF76DE" w:rsidRDefault="000143CF" w:rsidP="000143CF">
            <w:pPr>
              <w:jc w:val="both"/>
              <w:rPr>
                <w:rFonts w:eastAsia="Book Antiqua" w:cstheme="minorHAnsi"/>
                <w:szCs w:val="22"/>
              </w:rPr>
            </w:pPr>
          </w:p>
        </w:tc>
      </w:tr>
      <w:tr w:rsidR="00364750" w:rsidRPr="00364750" w:rsidTr="00122B10">
        <w:trPr>
          <w:trHeight w:val="417"/>
        </w:trPr>
        <w:tc>
          <w:tcPr>
            <w:tcW w:w="5000" w:type="pct"/>
            <w:gridSpan w:val="3"/>
          </w:tcPr>
          <w:p w:rsidR="00364750" w:rsidRPr="000143CF" w:rsidRDefault="00364750" w:rsidP="00C138B8">
            <w:pPr>
              <w:rPr>
                <w:rFonts w:eastAsia="Book Antiqua" w:cstheme="minorHAnsi"/>
                <w:b/>
                <w:color w:val="000000"/>
                <w:szCs w:val="22"/>
              </w:rPr>
            </w:pPr>
            <w:r w:rsidRPr="000143CF">
              <w:rPr>
                <w:rFonts w:eastAsia="Book Antiqua" w:cstheme="minorHAnsi"/>
                <w:b/>
                <w:szCs w:val="22"/>
              </w:rPr>
              <w:t>EXPERIENCIA LABORAL</w:t>
            </w:r>
          </w:p>
        </w:tc>
      </w:tr>
      <w:tr w:rsidR="00122B10" w:rsidRPr="00364750" w:rsidTr="00685BC4">
        <w:tc>
          <w:tcPr>
            <w:tcW w:w="1265" w:type="pct"/>
          </w:tcPr>
          <w:p w:rsidR="00122B10" w:rsidRDefault="00122B10" w:rsidP="00C138B8">
            <w:pPr>
              <w:rPr>
                <w:rFonts w:eastAsia="Book Antiqua" w:cstheme="minorHAnsi"/>
                <w:szCs w:val="22"/>
              </w:rPr>
            </w:pPr>
            <w:proofErr w:type="spellStart"/>
            <w:r>
              <w:rPr>
                <w:rFonts w:eastAsia="Book Antiqua" w:cstheme="minorHAnsi"/>
                <w:szCs w:val="22"/>
              </w:rPr>
              <w:t>Prodiel</w:t>
            </w:r>
            <w:proofErr w:type="spellEnd"/>
          </w:p>
          <w:p w:rsidR="00122B10" w:rsidRPr="00182D49" w:rsidRDefault="00122B10" w:rsidP="00C138B8">
            <w:pPr>
              <w:rPr>
                <w:rFonts w:eastAsia="Book Antiqua" w:cstheme="minorHAnsi"/>
                <w:szCs w:val="22"/>
              </w:rPr>
            </w:pPr>
            <w:r>
              <w:rPr>
                <w:rFonts w:ascii="Calibri" w:hAnsi="Calibri" w:cs="Calibri"/>
                <w:szCs w:val="22"/>
                <w:lang w:val="es-ES"/>
              </w:rPr>
              <w:t>Ingeniería &amp; Construcción de ERNC y Electricidad Abril a la Fecha</w:t>
            </w:r>
          </w:p>
        </w:tc>
        <w:tc>
          <w:tcPr>
            <w:tcW w:w="3735" w:type="pct"/>
            <w:gridSpan w:val="2"/>
          </w:tcPr>
          <w:p w:rsidR="00122B10" w:rsidRPr="00182D49" w:rsidRDefault="00122B10" w:rsidP="00C138B8">
            <w:pPr>
              <w:rPr>
                <w:rFonts w:eastAsia="Book Antiqua" w:cstheme="minorHAnsi"/>
                <w:szCs w:val="22"/>
              </w:rPr>
            </w:pPr>
            <w:r>
              <w:rPr>
                <w:rFonts w:ascii="Calibri" w:hAnsi="Calibri" w:cs="Calibri"/>
                <w:sz w:val="24"/>
                <w:lang w:val="es-ES"/>
              </w:rPr>
              <w:t xml:space="preserve">Proyecto Ampliación de Subestación </w:t>
            </w:r>
            <w:proofErr w:type="spellStart"/>
            <w:r>
              <w:rPr>
                <w:rFonts w:ascii="Calibri" w:hAnsi="Calibri" w:cs="Calibri"/>
                <w:sz w:val="24"/>
                <w:lang w:val="es-ES"/>
              </w:rPr>
              <w:t>Pichirropulli</w:t>
            </w:r>
            <w:proofErr w:type="spellEnd"/>
            <w:r>
              <w:rPr>
                <w:rFonts w:ascii="Calibri" w:hAnsi="Calibri" w:cs="Calibri"/>
                <w:sz w:val="24"/>
                <w:lang w:val="es-ES"/>
              </w:rPr>
              <w:t xml:space="preserve"> y Construcción, Armado, Montaje de Subestación Estación Eléctrica </w:t>
            </w:r>
            <w:proofErr w:type="spellStart"/>
            <w:r>
              <w:rPr>
                <w:rFonts w:ascii="Calibri" w:hAnsi="Calibri" w:cs="Calibri"/>
                <w:sz w:val="24"/>
                <w:lang w:val="es-ES"/>
              </w:rPr>
              <w:t>Llollelhue</w:t>
            </w:r>
            <w:proofErr w:type="spellEnd"/>
            <w:r>
              <w:rPr>
                <w:rFonts w:ascii="Calibri" w:hAnsi="Calibri" w:cs="Calibri"/>
                <w:sz w:val="24"/>
                <w:lang w:val="es-ES"/>
              </w:rPr>
              <w:t xml:space="preserve">. </w:t>
            </w:r>
            <w:proofErr w:type="spellStart"/>
            <w:r>
              <w:rPr>
                <w:rFonts w:ascii="Calibri" w:hAnsi="Calibri" w:cs="Calibri"/>
                <w:sz w:val="24"/>
                <w:lang w:val="es-ES"/>
              </w:rPr>
              <w:t>Paillaco</w:t>
            </w:r>
            <w:proofErr w:type="spellEnd"/>
            <w:r>
              <w:rPr>
                <w:rFonts w:ascii="Calibri" w:hAnsi="Calibri" w:cs="Calibri"/>
                <w:sz w:val="24"/>
                <w:lang w:val="es-ES"/>
              </w:rPr>
              <w:t xml:space="preserve"> Región de Los </w:t>
            </w:r>
            <w:proofErr w:type="gramStart"/>
            <w:r>
              <w:rPr>
                <w:rFonts w:ascii="Calibri" w:hAnsi="Calibri" w:cs="Calibri"/>
                <w:sz w:val="24"/>
                <w:lang w:val="es-ES"/>
              </w:rPr>
              <w:t>Lagos .</w:t>
            </w:r>
            <w:proofErr w:type="gramEnd"/>
          </w:p>
        </w:tc>
      </w:tr>
      <w:tr w:rsidR="00122B10" w:rsidRPr="00364750" w:rsidTr="00685BC4">
        <w:tc>
          <w:tcPr>
            <w:tcW w:w="1265" w:type="pct"/>
          </w:tcPr>
          <w:p w:rsidR="00122B10" w:rsidRPr="00182D49" w:rsidRDefault="00122B10" w:rsidP="00C138B8">
            <w:pPr>
              <w:rPr>
                <w:rFonts w:eastAsia="Book Antiqua" w:cstheme="minorHAnsi"/>
                <w:szCs w:val="22"/>
              </w:rPr>
            </w:pPr>
          </w:p>
        </w:tc>
        <w:tc>
          <w:tcPr>
            <w:tcW w:w="3735" w:type="pct"/>
            <w:gridSpan w:val="2"/>
          </w:tcPr>
          <w:p w:rsidR="00122B10" w:rsidRPr="00182D49" w:rsidRDefault="00122B10" w:rsidP="00C138B8">
            <w:pPr>
              <w:rPr>
                <w:rFonts w:eastAsia="Book Antiqua" w:cstheme="minorHAnsi"/>
                <w:szCs w:val="22"/>
              </w:rPr>
            </w:pPr>
            <w:r>
              <w:rPr>
                <w:rFonts w:ascii="Calibri" w:hAnsi="Calibri" w:cs="Calibri"/>
                <w:sz w:val="24"/>
                <w:lang w:val="es-ES"/>
              </w:rPr>
              <w:t xml:space="preserve">Mi cargo era responsable de preparar, gestionar y hacer seguimiento de permisos ambientales y sectoriales, algunos de estos, Permiso de Atravieso, Permisos de Almacenamiento de Sustancias y Residuos Peligrosos, trabaje en actividades de terreno como gestión de residuos industriales, peligrosos y no peligrosos, identificación y segregación, </w:t>
            </w:r>
            <w:proofErr w:type="spellStart"/>
            <w:r>
              <w:rPr>
                <w:rFonts w:ascii="Calibri" w:hAnsi="Calibri" w:cs="Calibri"/>
                <w:sz w:val="24"/>
                <w:lang w:val="es-ES"/>
              </w:rPr>
              <w:t>Identificacion</w:t>
            </w:r>
            <w:proofErr w:type="spellEnd"/>
            <w:r>
              <w:rPr>
                <w:rFonts w:ascii="Calibri" w:hAnsi="Calibri" w:cs="Calibri"/>
                <w:sz w:val="24"/>
                <w:lang w:val="es-ES"/>
              </w:rPr>
              <w:t xml:space="preserve"> de áreas sensibles, hacer seguimiento a Plan de Manejo de Obras civiles (Plan de Manejo Forestal) y solicitudes de pertinencia, PAS 138, PAS 160, PAS 153, permiso de edificación, construcción de obras preliminares, permisos asociados a instalación de faenas, entre otros, realice seguimiento a RCA, seguimiento a participación ciudadana, actividades de inspección y monitoreo de excavaciones, realice reporte de incidentes a la autoridad, encabece visitas de la autoridad del ámbito pertinente, he realice seguimiento a RCA, control de compromisos y obligaciones ambientales y de proyecto, control de actividades de aspectos e impactos ambientales, compromisos de participación ciudadana, trabaje en temas de RSC, Identificación de aspectos e impactos , matriz de permisos legales ambientales, realice charlas y confeccione procedimientos de trabajo, trabaje en informes mensuales y semanales, trabaje en reportes </w:t>
            </w:r>
            <w:r>
              <w:rPr>
                <w:rFonts w:ascii="Calibri" w:hAnsi="Calibri" w:cs="Calibri"/>
                <w:sz w:val="24"/>
                <w:lang w:val="es-ES"/>
              </w:rPr>
              <w:lastRenderedPageBreak/>
              <w:t>ambientales corporativos, realice control de permisos ambientales, me preocupe de mantener matriz de aspectos e impactos actualizada vi temas relacionados con servicios de subcontratos, ente otras varias actividades.</w:t>
            </w:r>
          </w:p>
        </w:tc>
      </w:tr>
      <w:tr w:rsidR="00BF76DE" w:rsidRPr="00364750" w:rsidTr="00685BC4">
        <w:tc>
          <w:tcPr>
            <w:tcW w:w="1265" w:type="pct"/>
            <w:vMerge w:val="restart"/>
          </w:tcPr>
          <w:p w:rsidR="00BF76DE" w:rsidRPr="00182D49" w:rsidRDefault="00BF76DE" w:rsidP="00C138B8">
            <w:pPr>
              <w:rPr>
                <w:rFonts w:eastAsia="Book Antiqua" w:cstheme="minorHAnsi"/>
                <w:szCs w:val="22"/>
              </w:rPr>
            </w:pPr>
            <w:r w:rsidRPr="00182D49">
              <w:rPr>
                <w:rFonts w:eastAsia="Book Antiqua" w:cstheme="minorHAnsi"/>
                <w:szCs w:val="22"/>
              </w:rPr>
              <w:lastRenderedPageBreak/>
              <w:t>CODELCO</w:t>
            </w:r>
          </w:p>
          <w:p w:rsidR="00BF76DE" w:rsidRPr="00182D49" w:rsidRDefault="00BF76DE" w:rsidP="00C138B8">
            <w:pPr>
              <w:rPr>
                <w:rFonts w:eastAsia="Book Antiqua" w:cstheme="minorHAnsi"/>
                <w:color w:val="000000"/>
                <w:szCs w:val="22"/>
              </w:rPr>
            </w:pPr>
            <w:r w:rsidRPr="00182D49">
              <w:rPr>
                <w:rFonts w:eastAsia="Book Antiqua" w:cstheme="minorHAnsi"/>
                <w:szCs w:val="22"/>
              </w:rPr>
              <w:t>R&amp;Q Ingeniería</w:t>
            </w:r>
          </w:p>
          <w:p w:rsidR="00BF76DE" w:rsidRPr="00182D49" w:rsidRDefault="00943214" w:rsidP="00C138B8">
            <w:pPr>
              <w:rPr>
                <w:rFonts w:eastAsia="Book Antiqua" w:cstheme="minorHAnsi"/>
                <w:color w:val="000000"/>
                <w:szCs w:val="22"/>
              </w:rPr>
            </w:pPr>
            <w:r>
              <w:rPr>
                <w:rFonts w:eastAsia="Book Antiqua" w:cstheme="minorHAnsi"/>
                <w:color w:val="000000"/>
                <w:szCs w:val="22"/>
              </w:rPr>
              <w:t>Octubre 2018 a Marzo</w:t>
            </w:r>
          </w:p>
        </w:tc>
        <w:tc>
          <w:tcPr>
            <w:tcW w:w="3735" w:type="pct"/>
            <w:gridSpan w:val="2"/>
          </w:tcPr>
          <w:p w:rsidR="00BF76DE" w:rsidRPr="00182D49" w:rsidRDefault="00BF76DE" w:rsidP="00C138B8">
            <w:pPr>
              <w:rPr>
                <w:rFonts w:eastAsia="Book Antiqua" w:cstheme="minorHAnsi"/>
                <w:szCs w:val="22"/>
              </w:rPr>
            </w:pPr>
            <w:r w:rsidRPr="00182D49">
              <w:rPr>
                <w:rFonts w:eastAsia="Book Antiqua" w:cstheme="minorHAnsi"/>
                <w:szCs w:val="22"/>
              </w:rPr>
              <w:t>Ingeniero Especialista en Sustentabilidad.</w:t>
            </w:r>
          </w:p>
          <w:p w:rsidR="00BF76DE" w:rsidRPr="00182D49" w:rsidRDefault="00BF76DE" w:rsidP="00C138B8">
            <w:pPr>
              <w:rPr>
                <w:rFonts w:eastAsia="Book Antiqua" w:cstheme="minorHAnsi"/>
                <w:color w:val="000000"/>
                <w:szCs w:val="22"/>
              </w:rPr>
            </w:pPr>
            <w:r w:rsidRPr="00182D49">
              <w:rPr>
                <w:rFonts w:eastAsia="Book Antiqua" w:cstheme="minorHAnsi"/>
                <w:szCs w:val="22"/>
              </w:rPr>
              <w:t>Proyecto Plan Maestro Fundiciones Etapa II y III” Cumplimiento de DS 28/16</w:t>
            </w:r>
          </w:p>
        </w:tc>
      </w:tr>
      <w:tr w:rsidR="00BF76DE" w:rsidRPr="00364750" w:rsidTr="00685BC4">
        <w:tc>
          <w:tcPr>
            <w:tcW w:w="1265" w:type="pct"/>
            <w:vMerge/>
          </w:tcPr>
          <w:p w:rsidR="00BF76DE" w:rsidRPr="00182D49" w:rsidRDefault="00BF76DE" w:rsidP="00C138B8">
            <w:pPr>
              <w:rPr>
                <w:rFonts w:eastAsia="Book Antiqua" w:cstheme="minorHAnsi"/>
                <w:color w:val="000000"/>
                <w:szCs w:val="22"/>
              </w:rPr>
            </w:pPr>
          </w:p>
        </w:tc>
        <w:tc>
          <w:tcPr>
            <w:tcW w:w="3735" w:type="pct"/>
            <w:gridSpan w:val="2"/>
          </w:tcPr>
          <w:p w:rsidR="00BF76DE" w:rsidRDefault="00BF76DE" w:rsidP="00364750">
            <w:pPr>
              <w:jc w:val="both"/>
              <w:rPr>
                <w:rFonts w:cstheme="minorHAnsi"/>
                <w:szCs w:val="22"/>
              </w:rPr>
            </w:pPr>
            <w:r w:rsidRPr="00182D49">
              <w:rPr>
                <w:rFonts w:eastAsia="Book Antiqua" w:cstheme="minorHAnsi"/>
                <w:szCs w:val="22"/>
              </w:rPr>
              <w:t>Responsable de Identificar</w:t>
            </w:r>
            <w:r w:rsidRPr="00182D49">
              <w:rPr>
                <w:rFonts w:cstheme="minorHAnsi"/>
                <w:szCs w:val="22"/>
              </w:rPr>
              <w:t xml:space="preserve"> permisos y compromisos ambientales provenientes de la RCA 194/2016</w:t>
            </w:r>
            <w:r w:rsidRPr="00182D49">
              <w:rPr>
                <w:rFonts w:eastAsia="Book Antiqua" w:cstheme="minorHAnsi"/>
                <w:szCs w:val="22"/>
              </w:rPr>
              <w:t xml:space="preserve">. </w:t>
            </w:r>
            <w:r w:rsidRPr="00182D49">
              <w:rPr>
                <w:rFonts w:cstheme="minorHAnsi"/>
                <w:szCs w:val="22"/>
              </w:rPr>
              <w:t>Realizar catastro de los permisos ambientales sectoriales entregado y sus plazos de respuesta.</w:t>
            </w:r>
            <w:r w:rsidR="006977F8">
              <w:rPr>
                <w:rFonts w:cstheme="minorHAnsi"/>
                <w:szCs w:val="22"/>
              </w:rPr>
              <w:t xml:space="preserve"> Verificar el cumplimiento de los permisos </w:t>
            </w:r>
            <w:r w:rsidR="009D4923">
              <w:rPr>
                <w:rFonts w:cstheme="minorHAnsi"/>
                <w:szCs w:val="22"/>
              </w:rPr>
              <w:t xml:space="preserve"> ambientales de las </w:t>
            </w:r>
            <w:r w:rsidRPr="00182D49">
              <w:rPr>
                <w:rFonts w:cstheme="minorHAnsi"/>
                <w:szCs w:val="22"/>
              </w:rPr>
              <w:t>emp</w:t>
            </w:r>
            <w:r w:rsidR="006977F8">
              <w:rPr>
                <w:rFonts w:cstheme="minorHAnsi"/>
                <w:szCs w:val="22"/>
              </w:rPr>
              <w:t>resa colaboradoras</w:t>
            </w:r>
            <w:r w:rsidR="006977F8">
              <w:rPr>
                <w:rFonts w:eastAsia="Book Antiqua" w:cstheme="minorHAnsi"/>
                <w:szCs w:val="22"/>
              </w:rPr>
              <w:t xml:space="preserve"> según </w:t>
            </w:r>
            <w:r w:rsidR="009D4923">
              <w:rPr>
                <w:rFonts w:eastAsia="Book Antiqua" w:cstheme="minorHAnsi"/>
                <w:szCs w:val="22"/>
              </w:rPr>
              <w:t xml:space="preserve">RCA, inspeccionar trabajos de terreno de las empresas colaboradoras, </w:t>
            </w:r>
            <w:r w:rsidRPr="00182D49">
              <w:rPr>
                <w:rFonts w:cstheme="minorHAnsi"/>
                <w:szCs w:val="22"/>
              </w:rPr>
              <w:t>Identificar y Analizar aspectos e impact</w:t>
            </w:r>
            <w:r w:rsidR="006977F8">
              <w:rPr>
                <w:rFonts w:cstheme="minorHAnsi"/>
                <w:szCs w:val="22"/>
              </w:rPr>
              <w:t>os ambientale</w:t>
            </w:r>
            <w:r w:rsidR="009D4923">
              <w:rPr>
                <w:rFonts w:cstheme="minorHAnsi"/>
                <w:szCs w:val="22"/>
              </w:rPr>
              <w:t xml:space="preserve">s </w:t>
            </w:r>
            <w:r w:rsidR="006977F8">
              <w:rPr>
                <w:rFonts w:cstheme="minorHAnsi"/>
                <w:szCs w:val="22"/>
              </w:rPr>
              <w:t>de la matriz de riesgos ambiental</w:t>
            </w:r>
            <w:r w:rsidR="009D4923">
              <w:rPr>
                <w:rFonts w:cstheme="minorHAnsi"/>
                <w:szCs w:val="22"/>
              </w:rPr>
              <w:t xml:space="preserve"> </w:t>
            </w:r>
            <w:r w:rsidRPr="00182D49">
              <w:rPr>
                <w:rFonts w:cstheme="minorHAnsi"/>
                <w:szCs w:val="22"/>
              </w:rPr>
              <w:t>susceptibles de causar impacto ambiental en cad</w:t>
            </w:r>
            <w:r w:rsidR="009D4923">
              <w:rPr>
                <w:rFonts w:cstheme="minorHAnsi"/>
                <w:szCs w:val="22"/>
              </w:rPr>
              <w:t>a una de las etapas de la faena, confeccionar m</w:t>
            </w:r>
            <w:r w:rsidRPr="00182D49">
              <w:rPr>
                <w:rFonts w:cstheme="minorHAnsi"/>
                <w:szCs w:val="22"/>
              </w:rPr>
              <w:t>atriz de</w:t>
            </w:r>
            <w:r w:rsidR="009D4923">
              <w:rPr>
                <w:rFonts w:cstheme="minorHAnsi"/>
                <w:szCs w:val="22"/>
              </w:rPr>
              <w:t xml:space="preserve"> permisos según etapa del proyecto,</w:t>
            </w:r>
            <w:r w:rsidRPr="00182D49">
              <w:rPr>
                <w:rFonts w:cstheme="minorHAnsi"/>
                <w:szCs w:val="22"/>
              </w:rPr>
              <w:t xml:space="preserve"> reportes mensuales con estatus de los permisos. Estudiar la Declaración de Impacto Ambiental de proyecto e identificar variables susceptibles a ingresar pertinencias, verificar los aspectos e impactos ambientales para hacer seguimientos de compromisos de aspectos legales. Analizar el Informe consolidado de evaluación ambiental, establecer</w:t>
            </w:r>
            <w:r w:rsidR="00CB2C43">
              <w:rPr>
                <w:rFonts w:cstheme="minorHAnsi"/>
                <w:szCs w:val="22"/>
              </w:rPr>
              <w:t xml:space="preserve"> mecanismos de medición efectivos. Respaldar RCA  y sus permisos sectoriales y ambientales. Solicitar información a la EE.CC, hacer cumplir lo establecido en el REMA</w:t>
            </w:r>
            <w:r w:rsidR="007E656E">
              <w:rPr>
                <w:rFonts w:cstheme="minorHAnsi"/>
                <w:szCs w:val="22"/>
              </w:rPr>
              <w:t xml:space="preserve"> y documentos asociados a la gestión ambiental de empresas colaboradoras.</w:t>
            </w:r>
          </w:p>
          <w:p w:rsidR="00F6799F" w:rsidRPr="00182D49" w:rsidRDefault="00F6799F" w:rsidP="00364750">
            <w:pPr>
              <w:jc w:val="both"/>
              <w:rPr>
                <w:rFonts w:eastAsia="Book Antiqua" w:cstheme="minorHAnsi"/>
                <w:color w:val="000000"/>
                <w:szCs w:val="22"/>
              </w:rPr>
            </w:pPr>
          </w:p>
        </w:tc>
      </w:tr>
      <w:tr w:rsidR="00BF76DE" w:rsidRPr="00364750" w:rsidTr="00685BC4">
        <w:tc>
          <w:tcPr>
            <w:tcW w:w="1265" w:type="pct"/>
            <w:vMerge w:val="restart"/>
          </w:tcPr>
          <w:p w:rsidR="00BF76DE" w:rsidRPr="00182D49" w:rsidRDefault="00BF76DE" w:rsidP="00C138B8">
            <w:pPr>
              <w:rPr>
                <w:rFonts w:eastAsia="Arial" w:cstheme="minorHAnsi"/>
                <w:szCs w:val="22"/>
              </w:rPr>
            </w:pPr>
            <w:proofErr w:type="spellStart"/>
            <w:r w:rsidRPr="00182D49">
              <w:rPr>
                <w:rFonts w:eastAsia="Arial" w:cstheme="minorHAnsi"/>
                <w:szCs w:val="22"/>
              </w:rPr>
              <w:t>Valko</w:t>
            </w:r>
            <w:proofErr w:type="spellEnd"/>
            <w:r w:rsidR="00943214">
              <w:rPr>
                <w:rFonts w:eastAsia="Arial" w:cstheme="minorHAnsi"/>
                <w:szCs w:val="22"/>
              </w:rPr>
              <w:t xml:space="preserve"> </w:t>
            </w:r>
            <w:r w:rsidRPr="00182D49">
              <w:rPr>
                <w:rFonts w:eastAsia="Arial" w:cstheme="minorHAnsi"/>
                <w:szCs w:val="22"/>
              </w:rPr>
              <w:t>S.A</w:t>
            </w:r>
          </w:p>
          <w:p w:rsidR="00BF76DE" w:rsidRPr="00182D49" w:rsidRDefault="00BF76DE" w:rsidP="00C138B8">
            <w:pPr>
              <w:rPr>
                <w:rFonts w:eastAsia="Book Antiqua" w:cstheme="minorHAnsi"/>
                <w:color w:val="000000"/>
                <w:szCs w:val="22"/>
              </w:rPr>
            </w:pPr>
            <w:r w:rsidRPr="00182D49">
              <w:rPr>
                <w:rFonts w:eastAsia="Arial" w:cstheme="minorHAnsi"/>
                <w:szCs w:val="22"/>
              </w:rPr>
              <w:t>Ingeniería y Construcción</w:t>
            </w:r>
          </w:p>
          <w:p w:rsidR="00BF76DE" w:rsidRPr="00182D49" w:rsidRDefault="00BF76DE" w:rsidP="00C138B8">
            <w:pPr>
              <w:rPr>
                <w:rFonts w:eastAsia="Book Antiqua" w:cstheme="minorHAnsi"/>
                <w:color w:val="000000"/>
                <w:szCs w:val="22"/>
              </w:rPr>
            </w:pPr>
            <w:r w:rsidRPr="00182D49">
              <w:rPr>
                <w:rFonts w:eastAsia="Arial" w:cstheme="minorHAnsi"/>
                <w:szCs w:val="22"/>
              </w:rPr>
              <w:t xml:space="preserve">Enero 2018 </w:t>
            </w:r>
            <w:r w:rsidR="00536596">
              <w:rPr>
                <w:rFonts w:eastAsia="Arial" w:cstheme="minorHAnsi"/>
                <w:szCs w:val="22"/>
              </w:rPr>
              <w:t>– Septiembre 2018</w:t>
            </w:r>
          </w:p>
        </w:tc>
        <w:tc>
          <w:tcPr>
            <w:tcW w:w="3735" w:type="pct"/>
            <w:gridSpan w:val="2"/>
          </w:tcPr>
          <w:p w:rsidR="00BF76DE" w:rsidRPr="00182D49" w:rsidRDefault="00BF76DE" w:rsidP="00C138B8">
            <w:pPr>
              <w:rPr>
                <w:rFonts w:eastAsia="Arial" w:cstheme="minorHAnsi"/>
                <w:szCs w:val="22"/>
              </w:rPr>
            </w:pPr>
            <w:r w:rsidRPr="00182D49">
              <w:rPr>
                <w:rFonts w:eastAsia="Arial" w:cstheme="minorHAnsi"/>
                <w:szCs w:val="22"/>
              </w:rPr>
              <w:t>Encargado Medio Ambiente</w:t>
            </w:r>
          </w:p>
          <w:p w:rsidR="00BF76DE" w:rsidRPr="00182D49" w:rsidRDefault="00BF76DE" w:rsidP="00C138B8">
            <w:pPr>
              <w:rPr>
                <w:rFonts w:eastAsia="Arial" w:cstheme="minorHAnsi"/>
                <w:szCs w:val="22"/>
              </w:rPr>
            </w:pPr>
            <w:r w:rsidRPr="00182D49">
              <w:rPr>
                <w:rFonts w:eastAsia="Arial" w:cstheme="minorHAnsi"/>
                <w:szCs w:val="22"/>
              </w:rPr>
              <w:t>Mejoramiento Ruta W-135 – 125,  Sector Rampa Chacao – Linao</w:t>
            </w:r>
          </w:p>
        </w:tc>
      </w:tr>
      <w:tr w:rsidR="00BF76DE" w:rsidRPr="00364750" w:rsidTr="00685BC4">
        <w:tc>
          <w:tcPr>
            <w:tcW w:w="1265" w:type="pct"/>
            <w:vMerge/>
          </w:tcPr>
          <w:p w:rsidR="00BF76DE" w:rsidRPr="00182D49" w:rsidRDefault="00BF76DE" w:rsidP="00C138B8">
            <w:pPr>
              <w:rPr>
                <w:rFonts w:eastAsia="Book Antiqua" w:cstheme="minorHAnsi"/>
                <w:color w:val="000000"/>
                <w:szCs w:val="22"/>
              </w:rPr>
            </w:pPr>
          </w:p>
        </w:tc>
        <w:tc>
          <w:tcPr>
            <w:tcW w:w="3735" w:type="pct"/>
            <w:gridSpan w:val="2"/>
          </w:tcPr>
          <w:p w:rsidR="00BF76DE" w:rsidRPr="00182D49" w:rsidRDefault="00BF76DE" w:rsidP="00E57D56">
            <w:pPr>
              <w:jc w:val="both"/>
              <w:rPr>
                <w:rFonts w:eastAsia="Book Antiqua" w:cstheme="minorHAnsi"/>
                <w:color w:val="000000"/>
                <w:szCs w:val="22"/>
              </w:rPr>
            </w:pPr>
            <w:r w:rsidRPr="00182D49">
              <w:rPr>
                <w:rFonts w:eastAsia="Arial" w:cstheme="minorHAnsi"/>
                <w:szCs w:val="22"/>
              </w:rPr>
              <w:t>Responsable de confeccionar Planes de Manejo y de la Gestión Ambiental en general de terreno, confeccionar y modificar Matriz Ambiental según norma ISO 14.001 versión 2015, realizar informes mensuales de actividades, evaluar y/o considerar reclamos de participación ciudadana, realizar gestión con empresas externas de servicios, ingreso, seguimiento y gestión de permisos ambientales sectoriales y ambientales (permiso edificación e informes previas, permisos de atravieso, permiso y autorización para bodega de RESPEL y SUSPEL, permiso y/o autorizaciones sanitarias y de obra según se requieran para cada ítem para el funcionamiento de obra) actuar como contraparte para Asesoría de Inspección de Fiscal, SEC, Autorización de aplicación de Pesticidas, Declaración y Seguimiento de los Residuos Peligrosos Generados (SIDREP), supervisar terreno, realizar inspecciones, levantar observaciones de terreno , dictar charlas de cuidado del medioambientales, aspectos relacionados con la comunidad, solución (solución de problemas comunitarios) Plantear objetivos mensuales en cuanto a la implementación de procedimientos del programa de medioambiente.</w:t>
            </w:r>
          </w:p>
        </w:tc>
      </w:tr>
      <w:tr w:rsidR="00BF76DE" w:rsidRPr="00364750" w:rsidTr="00685BC4">
        <w:tc>
          <w:tcPr>
            <w:tcW w:w="1265" w:type="pct"/>
            <w:vMerge w:val="restart"/>
          </w:tcPr>
          <w:p w:rsidR="00BF76DE" w:rsidRPr="00182D49" w:rsidRDefault="00BF76DE" w:rsidP="00C138B8">
            <w:pPr>
              <w:rPr>
                <w:rFonts w:eastAsia="Arial" w:cstheme="minorHAnsi"/>
                <w:szCs w:val="22"/>
              </w:rPr>
            </w:pPr>
            <w:r w:rsidRPr="00182D49">
              <w:rPr>
                <w:rFonts w:eastAsia="Arial" w:cstheme="minorHAnsi"/>
                <w:szCs w:val="22"/>
              </w:rPr>
              <w:t>Zañartu</w:t>
            </w:r>
          </w:p>
          <w:p w:rsidR="00BF76DE" w:rsidRPr="00182D49" w:rsidRDefault="00BF76DE" w:rsidP="00C138B8">
            <w:pPr>
              <w:rPr>
                <w:rFonts w:eastAsia="Book Antiqua" w:cstheme="minorHAnsi"/>
                <w:color w:val="000000"/>
                <w:szCs w:val="22"/>
              </w:rPr>
            </w:pPr>
            <w:r w:rsidRPr="00182D49">
              <w:rPr>
                <w:rFonts w:eastAsia="Arial" w:cstheme="minorHAnsi"/>
                <w:szCs w:val="22"/>
              </w:rPr>
              <w:t>Consultores e Ingeniería</w:t>
            </w:r>
          </w:p>
          <w:p w:rsidR="00BF76DE" w:rsidRPr="00182D49" w:rsidRDefault="00BF76DE" w:rsidP="00C138B8">
            <w:pPr>
              <w:rPr>
                <w:rFonts w:eastAsia="Book Antiqua" w:cstheme="minorHAnsi"/>
                <w:color w:val="000000"/>
                <w:szCs w:val="22"/>
              </w:rPr>
            </w:pPr>
            <w:r w:rsidRPr="00182D49">
              <w:rPr>
                <w:rFonts w:eastAsia="Arial" w:cstheme="minorHAnsi"/>
                <w:szCs w:val="22"/>
              </w:rPr>
              <w:t>Diciembre del 2017</w:t>
            </w:r>
          </w:p>
        </w:tc>
        <w:tc>
          <w:tcPr>
            <w:tcW w:w="3735" w:type="pct"/>
            <w:gridSpan w:val="2"/>
          </w:tcPr>
          <w:p w:rsidR="00BF76DE" w:rsidRPr="00182D49" w:rsidRDefault="00BF76DE" w:rsidP="00C138B8">
            <w:pPr>
              <w:rPr>
                <w:rFonts w:eastAsia="Arial" w:cstheme="minorHAnsi"/>
                <w:szCs w:val="22"/>
              </w:rPr>
            </w:pPr>
            <w:r w:rsidRPr="00182D49">
              <w:rPr>
                <w:rFonts w:eastAsia="Arial" w:cstheme="minorHAnsi"/>
                <w:szCs w:val="22"/>
              </w:rPr>
              <w:t>Encargado Medio Ambiente</w:t>
            </w:r>
          </w:p>
          <w:p w:rsidR="00BF76DE" w:rsidRPr="00182D49" w:rsidRDefault="00BF76DE" w:rsidP="00C138B8">
            <w:pPr>
              <w:rPr>
                <w:rFonts w:eastAsia="Book Antiqua" w:cstheme="minorHAnsi"/>
                <w:color w:val="000000"/>
                <w:szCs w:val="22"/>
              </w:rPr>
            </w:pPr>
            <w:r w:rsidRPr="00182D49">
              <w:rPr>
                <w:rFonts w:eastAsia="Arial" w:cstheme="minorHAnsi"/>
                <w:szCs w:val="22"/>
              </w:rPr>
              <w:t>Inspección fiscal Re- licitación Concesión Túnel El Melón</w:t>
            </w:r>
          </w:p>
        </w:tc>
      </w:tr>
      <w:tr w:rsidR="00BF76DE" w:rsidRPr="00364750" w:rsidTr="00685BC4">
        <w:tc>
          <w:tcPr>
            <w:tcW w:w="1265" w:type="pct"/>
            <w:vMerge/>
          </w:tcPr>
          <w:p w:rsidR="00BF76DE" w:rsidRPr="00182D49" w:rsidRDefault="00BF76DE" w:rsidP="00C138B8">
            <w:pPr>
              <w:rPr>
                <w:rFonts w:eastAsia="Arial" w:cstheme="minorHAnsi"/>
                <w:szCs w:val="22"/>
              </w:rPr>
            </w:pPr>
          </w:p>
        </w:tc>
        <w:tc>
          <w:tcPr>
            <w:tcW w:w="3735" w:type="pct"/>
            <w:gridSpan w:val="2"/>
          </w:tcPr>
          <w:p w:rsidR="00BF76DE" w:rsidRPr="00182D49" w:rsidRDefault="00BF76DE" w:rsidP="00E57D56">
            <w:pPr>
              <w:jc w:val="both"/>
              <w:rPr>
                <w:rFonts w:eastAsia="Arial" w:cstheme="minorHAnsi"/>
                <w:szCs w:val="22"/>
              </w:rPr>
            </w:pPr>
            <w:r w:rsidRPr="00182D49">
              <w:rPr>
                <w:rFonts w:eastAsia="Arial" w:cstheme="minorHAnsi"/>
                <w:szCs w:val="22"/>
              </w:rPr>
              <w:t>Responsable de la revisión de documentos distintos Planes de Manejo, análisis de comportamiento de monitoreo de actividades y variables ambientales.</w:t>
            </w:r>
          </w:p>
          <w:p w:rsidR="00BF76DE" w:rsidRPr="00182D49" w:rsidRDefault="00BF76DE" w:rsidP="00E57D56">
            <w:pPr>
              <w:jc w:val="both"/>
              <w:rPr>
                <w:rFonts w:eastAsia="Arial" w:cstheme="minorHAnsi"/>
                <w:szCs w:val="22"/>
              </w:rPr>
            </w:pPr>
            <w:r w:rsidRPr="00182D49">
              <w:rPr>
                <w:rFonts w:eastAsia="Arial" w:cstheme="minorHAnsi"/>
                <w:szCs w:val="22"/>
              </w:rPr>
              <w:t>Dentro de los objetivos trazados por la Asesoría para esta área se consideran los siguientes tópicos, referente al área ambiental, Fiscalizar el cumplimiento del contrato, de acuerdo a las Bases de Licitación, Resoluciones de Calificación Ambiental (RCA) y la normativa ambiental vigente, Velar por el cumplimiento del seguimiento mensual de los aspectos ambientales del contrato.</w:t>
            </w:r>
          </w:p>
          <w:p w:rsidR="00BF76DE" w:rsidRPr="00182D49" w:rsidRDefault="00BF76DE" w:rsidP="00E57D56">
            <w:pPr>
              <w:jc w:val="both"/>
              <w:rPr>
                <w:rFonts w:eastAsia="Arial" w:cstheme="minorHAnsi"/>
                <w:szCs w:val="22"/>
                <w:u w:val="single"/>
              </w:rPr>
            </w:pPr>
            <w:r w:rsidRPr="00182D49">
              <w:rPr>
                <w:rFonts w:eastAsia="Arial" w:cstheme="minorHAnsi"/>
                <w:szCs w:val="22"/>
              </w:rPr>
              <w:lastRenderedPageBreak/>
              <w:t>Nota. Fui desvinculado por ya que bases administrativas solicitaban un Ingeniero Medio Ambiente, y mi título es de Ejecución. Hoy cuento con una carta de equivalencia de título entre ambos grados académico.</w:t>
            </w:r>
          </w:p>
        </w:tc>
      </w:tr>
      <w:tr w:rsidR="00BF76DE" w:rsidRPr="00364750" w:rsidTr="00685BC4">
        <w:tc>
          <w:tcPr>
            <w:tcW w:w="1265" w:type="pct"/>
            <w:vMerge w:val="restart"/>
          </w:tcPr>
          <w:p w:rsidR="00BF76DE" w:rsidRPr="00182D49" w:rsidRDefault="00BF76DE" w:rsidP="00C138B8">
            <w:pPr>
              <w:rPr>
                <w:rFonts w:eastAsia="Book Antiqua" w:cstheme="minorHAnsi"/>
                <w:color w:val="000000"/>
                <w:szCs w:val="22"/>
              </w:rPr>
            </w:pPr>
            <w:r w:rsidRPr="00182D49">
              <w:rPr>
                <w:rFonts w:eastAsia="Arial" w:cstheme="minorHAnsi"/>
                <w:szCs w:val="22"/>
              </w:rPr>
              <w:lastRenderedPageBreak/>
              <w:t>CREAXXION-LEN</w:t>
            </w:r>
          </w:p>
          <w:p w:rsidR="00BF76DE" w:rsidRPr="00182D49" w:rsidRDefault="00BF76DE" w:rsidP="00C138B8">
            <w:pPr>
              <w:rPr>
                <w:rFonts w:eastAsia="Arial" w:cstheme="minorHAnsi"/>
                <w:szCs w:val="22"/>
              </w:rPr>
            </w:pPr>
            <w:r w:rsidRPr="00182D49">
              <w:rPr>
                <w:rFonts w:eastAsia="Arial" w:cstheme="minorHAnsi"/>
                <w:szCs w:val="22"/>
              </w:rPr>
              <w:t>Enero 2016 a</w:t>
            </w:r>
          </w:p>
          <w:p w:rsidR="00BF76DE" w:rsidRPr="00182D49" w:rsidRDefault="00BF76DE" w:rsidP="00C138B8">
            <w:pPr>
              <w:rPr>
                <w:rFonts w:eastAsia="Book Antiqua" w:cstheme="minorHAnsi"/>
                <w:color w:val="000000"/>
                <w:szCs w:val="22"/>
              </w:rPr>
            </w:pPr>
            <w:r w:rsidRPr="00182D49">
              <w:rPr>
                <w:rFonts w:eastAsia="Arial" w:cstheme="minorHAnsi"/>
                <w:szCs w:val="22"/>
              </w:rPr>
              <w:t>Diciembre 2017</w:t>
            </w:r>
          </w:p>
        </w:tc>
        <w:tc>
          <w:tcPr>
            <w:tcW w:w="3735" w:type="pct"/>
            <w:gridSpan w:val="2"/>
          </w:tcPr>
          <w:p w:rsidR="00BF76DE" w:rsidRPr="00182D49" w:rsidRDefault="00BF76DE" w:rsidP="00E57D56">
            <w:pPr>
              <w:jc w:val="both"/>
              <w:rPr>
                <w:rFonts w:eastAsia="Arial" w:cstheme="minorHAnsi"/>
                <w:szCs w:val="22"/>
              </w:rPr>
            </w:pPr>
            <w:r w:rsidRPr="00182D49">
              <w:rPr>
                <w:rFonts w:eastAsia="Arial" w:cstheme="minorHAnsi"/>
                <w:szCs w:val="22"/>
              </w:rPr>
              <w:t>Encargado de Gestión Ambiental</w:t>
            </w:r>
          </w:p>
          <w:p w:rsidR="00BF76DE" w:rsidRPr="00182D49" w:rsidRDefault="00BF76DE" w:rsidP="00E57D56">
            <w:pPr>
              <w:jc w:val="both"/>
              <w:rPr>
                <w:rFonts w:eastAsia="Book Antiqua" w:cstheme="minorHAnsi"/>
                <w:color w:val="000000"/>
                <w:szCs w:val="22"/>
              </w:rPr>
            </w:pPr>
            <w:r w:rsidRPr="00182D49">
              <w:rPr>
                <w:rFonts w:eastAsia="Arial" w:cstheme="minorHAnsi"/>
                <w:szCs w:val="22"/>
              </w:rPr>
              <w:t>Asesoría a la inspección Fiscal para la Explotación de las Obras Viales Concesionadas: Sistema Oriente-Poniente y Acceso Vial Aeropuerto AMBpara el Ministerio de Obras Públicas (MOP)</w:t>
            </w:r>
          </w:p>
        </w:tc>
      </w:tr>
      <w:tr w:rsidR="00BF76DE" w:rsidRPr="00364750" w:rsidTr="00685BC4">
        <w:tc>
          <w:tcPr>
            <w:tcW w:w="1265" w:type="pct"/>
            <w:vMerge/>
          </w:tcPr>
          <w:p w:rsidR="00BF76DE" w:rsidRPr="00182D49" w:rsidRDefault="00BF76DE" w:rsidP="00C138B8">
            <w:pPr>
              <w:rPr>
                <w:rFonts w:eastAsia="Book Antiqua" w:cstheme="minorHAnsi"/>
                <w:color w:val="000000"/>
                <w:szCs w:val="22"/>
              </w:rPr>
            </w:pPr>
          </w:p>
        </w:tc>
        <w:tc>
          <w:tcPr>
            <w:tcW w:w="3735" w:type="pct"/>
            <w:gridSpan w:val="2"/>
          </w:tcPr>
          <w:p w:rsidR="00BF76DE" w:rsidRPr="00182D49" w:rsidRDefault="00BF76DE" w:rsidP="00E57D56">
            <w:pPr>
              <w:jc w:val="both"/>
              <w:rPr>
                <w:rFonts w:eastAsia="Arial" w:cstheme="minorHAnsi"/>
                <w:szCs w:val="22"/>
              </w:rPr>
            </w:pPr>
            <w:r w:rsidRPr="00182D49">
              <w:rPr>
                <w:rFonts w:eastAsia="Arial" w:cstheme="minorHAnsi"/>
                <w:szCs w:val="22"/>
              </w:rPr>
              <w:t>Monitoreo, seguimiento, análisis del comportamiento de todas las variables ambientales revisadas durante este periodo, la cual corresponde a la etapa de explotación del proyecto Sistema Oriente Poniente y Acceso Vial AMB.</w:t>
            </w:r>
          </w:p>
          <w:p w:rsidR="00BF76DE" w:rsidRPr="00182D49" w:rsidRDefault="00BF76DE" w:rsidP="00E57D56">
            <w:pPr>
              <w:jc w:val="both"/>
              <w:rPr>
                <w:rFonts w:eastAsia="Book Antiqua" w:cstheme="minorHAnsi"/>
                <w:color w:val="000000"/>
                <w:szCs w:val="22"/>
              </w:rPr>
            </w:pPr>
            <w:r w:rsidRPr="00182D49">
              <w:rPr>
                <w:rFonts w:eastAsia="Arial" w:cstheme="minorHAnsi"/>
                <w:szCs w:val="22"/>
              </w:rPr>
              <w:t xml:space="preserve">Dentro de los objetivos trazados por la Asesoría a la Explotación para esta área se consideran los siguientes tópicos. (Revisar y analizar los informes que emanen de la Sociedad Concesionaria Costanera Norte </w:t>
            </w:r>
            <w:r w:rsidR="000143CF" w:rsidRPr="00182D49">
              <w:rPr>
                <w:rFonts w:eastAsia="Arial" w:cstheme="minorHAnsi"/>
                <w:szCs w:val="22"/>
              </w:rPr>
              <w:t>SA</w:t>
            </w:r>
            <w:r w:rsidRPr="00182D49">
              <w:rPr>
                <w:rFonts w:eastAsia="Arial" w:cstheme="minorHAnsi"/>
                <w:szCs w:val="22"/>
              </w:rPr>
              <w:t>- y de la Sociedad Concesionaria AMB S.A., referente al área ambiental, Fiscalizar el cumplimiento del contrato, de acuerdo a las Bases de Licitación, Resoluciones de Calificación Ambiental (RCA) y la normativa ambiental vigente, Velar por el cumplimiento del seguimiento mensual de los aspectos ambientales del contrato</w:t>
            </w:r>
          </w:p>
        </w:tc>
      </w:tr>
      <w:tr w:rsidR="00BF76DE" w:rsidRPr="00364750" w:rsidTr="00685BC4">
        <w:tc>
          <w:tcPr>
            <w:tcW w:w="1265" w:type="pct"/>
            <w:vMerge w:val="restart"/>
          </w:tcPr>
          <w:p w:rsidR="00BF76DE" w:rsidRPr="00182D49" w:rsidRDefault="00BF76DE" w:rsidP="00C138B8">
            <w:pPr>
              <w:rPr>
                <w:rFonts w:eastAsia="Book Antiqua" w:cstheme="minorHAnsi"/>
                <w:color w:val="000000"/>
                <w:szCs w:val="22"/>
              </w:rPr>
            </w:pPr>
            <w:r w:rsidRPr="00182D49">
              <w:rPr>
                <w:rFonts w:eastAsia="Arial" w:cstheme="minorHAnsi"/>
                <w:szCs w:val="22"/>
              </w:rPr>
              <w:t>ISOLUX</w:t>
            </w:r>
          </w:p>
          <w:p w:rsidR="00BF76DE" w:rsidRPr="00182D49" w:rsidRDefault="00BF76DE" w:rsidP="00C138B8">
            <w:pPr>
              <w:rPr>
                <w:rFonts w:eastAsia="Arial" w:cstheme="minorHAnsi"/>
                <w:color w:val="000000" w:themeColor="text1"/>
                <w:szCs w:val="22"/>
              </w:rPr>
            </w:pPr>
            <w:r w:rsidRPr="00182D49">
              <w:rPr>
                <w:rFonts w:eastAsia="Arial" w:cstheme="minorHAnsi"/>
                <w:color w:val="000000" w:themeColor="text1"/>
                <w:szCs w:val="22"/>
              </w:rPr>
              <w:t xml:space="preserve">Agosto 2015 a </w:t>
            </w:r>
          </w:p>
          <w:p w:rsidR="00BF76DE" w:rsidRPr="00182D49" w:rsidRDefault="00BF76DE" w:rsidP="00C138B8">
            <w:pPr>
              <w:rPr>
                <w:rFonts w:eastAsia="Book Antiqua" w:cstheme="minorHAnsi"/>
                <w:color w:val="000000"/>
                <w:szCs w:val="22"/>
              </w:rPr>
            </w:pPr>
            <w:r w:rsidRPr="00182D49">
              <w:rPr>
                <w:rFonts w:eastAsia="Arial" w:cstheme="minorHAnsi"/>
                <w:color w:val="000000" w:themeColor="text1"/>
                <w:szCs w:val="22"/>
              </w:rPr>
              <w:t>Diciembre2015</w:t>
            </w:r>
          </w:p>
        </w:tc>
        <w:tc>
          <w:tcPr>
            <w:tcW w:w="3735" w:type="pct"/>
            <w:gridSpan w:val="2"/>
          </w:tcPr>
          <w:p w:rsidR="00BF76DE" w:rsidRPr="00182D49" w:rsidRDefault="00BF76DE" w:rsidP="00C138B8">
            <w:pPr>
              <w:rPr>
                <w:rFonts w:eastAsia="Arial" w:cstheme="minorHAnsi"/>
                <w:szCs w:val="22"/>
              </w:rPr>
            </w:pPr>
            <w:r w:rsidRPr="00182D49">
              <w:rPr>
                <w:rFonts w:eastAsia="Arial" w:cstheme="minorHAnsi"/>
                <w:szCs w:val="22"/>
              </w:rPr>
              <w:t>Permisos y Gestión Ambiental</w:t>
            </w:r>
          </w:p>
          <w:p w:rsidR="00BF76DE" w:rsidRPr="00182D49" w:rsidRDefault="00BF76DE" w:rsidP="00C138B8">
            <w:pPr>
              <w:rPr>
                <w:rFonts w:eastAsia="Arial" w:cstheme="minorHAnsi"/>
                <w:color w:val="000000" w:themeColor="text1"/>
                <w:szCs w:val="22"/>
              </w:rPr>
            </w:pPr>
            <w:r w:rsidRPr="00182D49">
              <w:rPr>
                <w:rFonts w:eastAsia="Arial" w:cstheme="minorHAnsi"/>
                <w:color w:val="000000" w:themeColor="text1"/>
                <w:szCs w:val="22"/>
              </w:rPr>
              <w:t xml:space="preserve">Plan de Expansión Chile LT2x500 </w:t>
            </w:r>
            <w:proofErr w:type="spellStart"/>
            <w:r w:rsidRPr="00182D49">
              <w:rPr>
                <w:rFonts w:eastAsia="Arial" w:cstheme="minorHAnsi"/>
                <w:color w:val="000000" w:themeColor="text1"/>
                <w:szCs w:val="22"/>
              </w:rPr>
              <w:t>kV</w:t>
            </w:r>
            <w:proofErr w:type="spellEnd"/>
            <w:r w:rsidRPr="00182D49">
              <w:rPr>
                <w:rFonts w:eastAsia="Arial" w:cstheme="minorHAnsi"/>
                <w:color w:val="000000" w:themeColor="text1"/>
                <w:szCs w:val="22"/>
              </w:rPr>
              <w:t xml:space="preserve"> Cardones – </w:t>
            </w:r>
            <w:proofErr w:type="spellStart"/>
            <w:r w:rsidRPr="00182D49">
              <w:rPr>
                <w:rFonts w:eastAsia="Arial" w:cstheme="minorHAnsi"/>
                <w:color w:val="000000" w:themeColor="text1"/>
                <w:szCs w:val="22"/>
              </w:rPr>
              <w:t>Polpaico</w:t>
            </w:r>
            <w:proofErr w:type="spellEnd"/>
          </w:p>
          <w:p w:rsidR="00BF76DE" w:rsidRPr="00182D49" w:rsidRDefault="00BF76DE" w:rsidP="00C138B8">
            <w:pPr>
              <w:rPr>
                <w:rFonts w:eastAsia="Book Antiqua" w:cstheme="minorHAnsi"/>
                <w:color w:val="000000"/>
                <w:szCs w:val="22"/>
              </w:rPr>
            </w:pPr>
            <w:r w:rsidRPr="00182D49">
              <w:rPr>
                <w:rFonts w:eastAsia="Arial" w:cstheme="minorHAnsi"/>
                <w:color w:val="000000" w:themeColor="text1"/>
                <w:szCs w:val="22"/>
              </w:rPr>
              <w:t>Obra Línea Sub estación Maitencillo - Pan de Azúcar</w:t>
            </w:r>
          </w:p>
        </w:tc>
      </w:tr>
      <w:tr w:rsidR="00BF76DE" w:rsidRPr="00364750" w:rsidTr="00685BC4">
        <w:tc>
          <w:tcPr>
            <w:tcW w:w="1265" w:type="pct"/>
            <w:vMerge/>
          </w:tcPr>
          <w:p w:rsidR="00BF76DE" w:rsidRPr="00182D49" w:rsidRDefault="00BF76DE" w:rsidP="00C138B8">
            <w:pPr>
              <w:rPr>
                <w:rFonts w:eastAsia="Book Antiqua" w:cstheme="minorHAnsi"/>
                <w:color w:val="000000"/>
                <w:szCs w:val="22"/>
              </w:rPr>
            </w:pPr>
          </w:p>
        </w:tc>
        <w:tc>
          <w:tcPr>
            <w:tcW w:w="3735" w:type="pct"/>
            <w:gridSpan w:val="2"/>
          </w:tcPr>
          <w:p w:rsidR="00BF76DE" w:rsidRPr="00182D49" w:rsidRDefault="00BF76DE" w:rsidP="00BF76DE">
            <w:pPr>
              <w:jc w:val="both"/>
              <w:rPr>
                <w:rFonts w:eastAsia="Arial" w:cstheme="minorHAnsi"/>
                <w:szCs w:val="22"/>
              </w:rPr>
            </w:pPr>
            <w:r w:rsidRPr="00182D49">
              <w:rPr>
                <w:rFonts w:eastAsia="Arial" w:cstheme="minorHAnsi"/>
                <w:szCs w:val="22"/>
              </w:rPr>
              <w:t xml:space="preserve">Identificación de Permisos Ambientales sectoriales (PAS) y Permisos Ambientales Sectoriales Mixtos (PASM) según Estudio de Impacto Ambiental, ingreso y gestión de permisos, identificar aquellos que pueden gestionarse sin una RCA asociada, establecer metodología y procedimientos de seguimiento ambiental, realizar informes de movilización. (Permisos de funcionamiento y construcción de bodega de RESPEL, confeccionar plan de manejo de </w:t>
            </w:r>
            <w:r w:rsidR="000143CF" w:rsidRPr="00182D49">
              <w:rPr>
                <w:rFonts w:eastAsia="Arial" w:cstheme="minorHAnsi"/>
                <w:szCs w:val="22"/>
              </w:rPr>
              <w:t>RESPEL</w:t>
            </w:r>
            <w:r w:rsidRPr="00182D49">
              <w:rPr>
                <w:rFonts w:eastAsia="Arial" w:cstheme="minorHAnsi"/>
                <w:szCs w:val="22"/>
              </w:rPr>
              <w:t>, permiso de funcionamiento de residuos industriales, permiso preliminar de obras, permiso de edificación, permiso de construcción, informe favorable de construcción (IFC), informe sanitario favorable, permiso de atravieso y paralelismo (responsable de la solicitud y seguimiento de permisos de atravieso en predios privados mineros), permisos sanitarios para funcionamiento de comedor móvil, declaración de residuos por VU, solicitud para transporte y almacenamiento de residuos industriales fuera del predio, sistema de agua potable y alcantarillado particular, gestión de prefactibilidad de servicios  trabajo de terreno, solicitud de permisos y resoluciones sanitarias a empresas de servicios.</w:t>
            </w:r>
          </w:p>
        </w:tc>
      </w:tr>
      <w:tr w:rsidR="00BF76DE" w:rsidRPr="00364750" w:rsidTr="00685BC4">
        <w:tc>
          <w:tcPr>
            <w:tcW w:w="1265" w:type="pct"/>
            <w:vMerge w:val="restart"/>
          </w:tcPr>
          <w:p w:rsidR="00BF76DE" w:rsidRPr="00182D49" w:rsidRDefault="00BF76DE" w:rsidP="00C138B8">
            <w:pPr>
              <w:rPr>
                <w:rFonts w:eastAsia="Arial" w:cstheme="minorHAnsi"/>
                <w:color w:val="000000" w:themeColor="text1"/>
                <w:szCs w:val="22"/>
              </w:rPr>
            </w:pPr>
            <w:proofErr w:type="spellStart"/>
            <w:r w:rsidRPr="00182D49">
              <w:rPr>
                <w:rFonts w:eastAsia="Arial" w:cstheme="minorHAnsi"/>
                <w:szCs w:val="22"/>
              </w:rPr>
              <w:t>Strabag</w:t>
            </w:r>
            <w:proofErr w:type="spellEnd"/>
            <w:r w:rsidRPr="00182D49">
              <w:rPr>
                <w:rFonts w:eastAsia="Arial" w:cstheme="minorHAnsi"/>
                <w:szCs w:val="22"/>
              </w:rPr>
              <w:t xml:space="preserve"> para Aes</w:t>
            </w:r>
            <w:r w:rsidR="00943214">
              <w:rPr>
                <w:rFonts w:eastAsia="Arial" w:cstheme="minorHAnsi"/>
                <w:szCs w:val="22"/>
              </w:rPr>
              <w:t xml:space="preserve"> </w:t>
            </w:r>
            <w:proofErr w:type="spellStart"/>
            <w:r w:rsidRPr="00182D49">
              <w:rPr>
                <w:rFonts w:eastAsia="Arial" w:cstheme="minorHAnsi"/>
                <w:szCs w:val="22"/>
              </w:rPr>
              <w:t>Gener</w:t>
            </w:r>
            <w:proofErr w:type="spellEnd"/>
          </w:p>
          <w:p w:rsidR="00BF76DE" w:rsidRPr="00182D49" w:rsidRDefault="00BF76DE" w:rsidP="00C138B8">
            <w:pPr>
              <w:rPr>
                <w:rFonts w:eastAsia="Arial" w:cstheme="minorHAnsi"/>
                <w:color w:val="000000" w:themeColor="text1"/>
                <w:szCs w:val="22"/>
              </w:rPr>
            </w:pPr>
            <w:r w:rsidRPr="00182D49">
              <w:rPr>
                <w:rFonts w:eastAsia="Arial" w:cstheme="minorHAnsi"/>
                <w:szCs w:val="22"/>
              </w:rPr>
              <w:t>Julio del 2014-mayo 2015</w:t>
            </w:r>
          </w:p>
        </w:tc>
        <w:tc>
          <w:tcPr>
            <w:tcW w:w="3735" w:type="pct"/>
            <w:gridSpan w:val="2"/>
          </w:tcPr>
          <w:p w:rsidR="00BF76DE" w:rsidRPr="00182D49" w:rsidRDefault="00BF76DE" w:rsidP="00BF76DE">
            <w:pPr>
              <w:jc w:val="both"/>
              <w:rPr>
                <w:rFonts w:eastAsia="Arial" w:cstheme="minorHAnsi"/>
                <w:szCs w:val="22"/>
              </w:rPr>
            </w:pPr>
            <w:r w:rsidRPr="00182D49">
              <w:rPr>
                <w:rFonts w:eastAsia="Arial" w:cstheme="minorHAnsi"/>
                <w:szCs w:val="22"/>
              </w:rPr>
              <w:t>Encargado/Supervisor Medio Ambiente.</w:t>
            </w:r>
          </w:p>
          <w:p w:rsidR="00BF76DE" w:rsidRPr="00182D49" w:rsidRDefault="00BF76DE" w:rsidP="00BF76DE">
            <w:pPr>
              <w:jc w:val="both"/>
              <w:rPr>
                <w:rFonts w:eastAsia="Book Antiqua" w:cstheme="minorHAnsi"/>
                <w:color w:val="000000"/>
                <w:szCs w:val="22"/>
              </w:rPr>
            </w:pPr>
            <w:r w:rsidRPr="00182D49">
              <w:rPr>
                <w:rFonts w:eastAsia="Arial" w:cstheme="minorHAnsi"/>
                <w:szCs w:val="22"/>
              </w:rPr>
              <w:t>Proyecto Hidroeléctrico Alto Maipo</w:t>
            </w:r>
          </w:p>
        </w:tc>
      </w:tr>
      <w:tr w:rsidR="00BF76DE" w:rsidRPr="00364750" w:rsidTr="00685BC4">
        <w:tc>
          <w:tcPr>
            <w:tcW w:w="1265" w:type="pct"/>
            <w:vMerge/>
          </w:tcPr>
          <w:p w:rsidR="00BF76DE" w:rsidRPr="00182D49" w:rsidRDefault="00BF76DE" w:rsidP="00C138B8">
            <w:pPr>
              <w:rPr>
                <w:rFonts w:eastAsia="Arial" w:cstheme="minorHAnsi"/>
                <w:color w:val="000000" w:themeColor="text1"/>
                <w:szCs w:val="22"/>
              </w:rPr>
            </w:pPr>
          </w:p>
        </w:tc>
        <w:tc>
          <w:tcPr>
            <w:tcW w:w="3735" w:type="pct"/>
            <w:gridSpan w:val="2"/>
          </w:tcPr>
          <w:p w:rsidR="00BF76DE" w:rsidRPr="00182D49" w:rsidRDefault="00BF76DE" w:rsidP="00C138B8">
            <w:pPr>
              <w:rPr>
                <w:rFonts w:eastAsia="Arial" w:cstheme="minorHAnsi"/>
                <w:szCs w:val="22"/>
              </w:rPr>
            </w:pPr>
            <w:r w:rsidRPr="00182D49">
              <w:rPr>
                <w:rFonts w:eastAsia="Arial" w:cstheme="minorHAnsi"/>
                <w:szCs w:val="22"/>
              </w:rPr>
              <w:t xml:space="preserve">Asesorar a la Gerencia en el cumplimiento de los compromisos y obligaciones Ambientales provenientes de la RCA N°256/09, aspectos e impactos ambientales, líneas de base para nuevas actividades, gestión de residuos, análisis de propuestas, aspectos de la comunidad, protección al patrimonio, seguimiento, coordinación y respaldo a los compromisos ambientales provenientes de la RCA, </w:t>
            </w:r>
            <w:r w:rsidR="00122B10">
              <w:rPr>
                <w:rFonts w:eastAsia="Arial" w:cstheme="minorHAnsi"/>
                <w:szCs w:val="22"/>
              </w:rPr>
              <w:t xml:space="preserve">Inspección de Túneles, </w:t>
            </w:r>
            <w:r w:rsidRPr="00182D49">
              <w:rPr>
                <w:rFonts w:eastAsia="Arial" w:cstheme="minorHAnsi"/>
                <w:szCs w:val="22"/>
              </w:rPr>
              <w:t xml:space="preserve">nuevas propuestas de trabajo, seguimiento a matriz ambiental, confección de documentos, programas, planes manejo Residuos Peligrosos y no Peligrosos, Planes de Manejo Forestal, Planes de Manejo Acopios y extracción de roca e instructivos entre otras actividades de la gestión ambiental de grandes proyectos. Declaración para el Transporte y Disposición final de Residuos Fuera del Predio, </w:t>
            </w:r>
            <w:r w:rsidRPr="00182D49">
              <w:rPr>
                <w:rFonts w:eastAsia="Arial" w:cstheme="minorHAnsi"/>
                <w:szCs w:val="22"/>
              </w:rPr>
              <w:lastRenderedPageBreak/>
              <w:t>Declaración y Seguimiento de los Residuos Peligrosos Generados (SIDREP)</w:t>
            </w:r>
          </w:p>
        </w:tc>
      </w:tr>
      <w:tr w:rsidR="000143CF" w:rsidRPr="00364750" w:rsidTr="00685BC4">
        <w:tc>
          <w:tcPr>
            <w:tcW w:w="1265" w:type="pct"/>
            <w:vMerge w:val="restart"/>
          </w:tcPr>
          <w:p w:rsidR="000143CF" w:rsidRPr="00182D49" w:rsidRDefault="000143CF" w:rsidP="00C138B8">
            <w:pPr>
              <w:rPr>
                <w:rFonts w:eastAsia="Arial" w:cstheme="minorHAnsi"/>
                <w:color w:val="000000" w:themeColor="text1"/>
                <w:szCs w:val="22"/>
              </w:rPr>
            </w:pPr>
            <w:r w:rsidRPr="00182D49">
              <w:rPr>
                <w:rFonts w:eastAsia="Arial" w:cstheme="minorHAnsi"/>
                <w:szCs w:val="22"/>
              </w:rPr>
              <w:lastRenderedPageBreak/>
              <w:t>Constructora San Felipe</w:t>
            </w:r>
          </w:p>
          <w:p w:rsidR="000143CF" w:rsidRPr="00182D49" w:rsidRDefault="000143CF" w:rsidP="00C138B8">
            <w:pPr>
              <w:rPr>
                <w:rFonts w:eastAsia="Arial" w:cstheme="minorHAnsi"/>
                <w:color w:val="000000" w:themeColor="text1"/>
                <w:szCs w:val="22"/>
              </w:rPr>
            </w:pPr>
            <w:r w:rsidRPr="00182D49">
              <w:rPr>
                <w:rFonts w:eastAsia="Arial" w:cstheme="minorHAnsi"/>
                <w:szCs w:val="22"/>
              </w:rPr>
              <w:t>abril 2013– mayo 2014</w:t>
            </w:r>
          </w:p>
        </w:tc>
        <w:tc>
          <w:tcPr>
            <w:tcW w:w="3735" w:type="pct"/>
            <w:gridSpan w:val="2"/>
          </w:tcPr>
          <w:p w:rsidR="000143CF" w:rsidRPr="00182D49" w:rsidRDefault="000143CF" w:rsidP="00C138B8">
            <w:pPr>
              <w:rPr>
                <w:rFonts w:eastAsia="Arial" w:cstheme="minorHAnsi"/>
                <w:szCs w:val="22"/>
              </w:rPr>
            </w:pPr>
            <w:r w:rsidRPr="00182D49">
              <w:rPr>
                <w:rFonts w:eastAsia="Arial" w:cstheme="minorHAnsi"/>
                <w:szCs w:val="22"/>
              </w:rPr>
              <w:t>Encargado Medio Ambiente</w:t>
            </w:r>
          </w:p>
          <w:p w:rsidR="000143CF" w:rsidRPr="00182D49" w:rsidRDefault="000143CF" w:rsidP="00C138B8">
            <w:pPr>
              <w:rPr>
                <w:rFonts w:eastAsia="Book Antiqua" w:cstheme="minorHAnsi"/>
                <w:color w:val="000000"/>
                <w:szCs w:val="22"/>
              </w:rPr>
            </w:pPr>
            <w:r w:rsidRPr="00182D49">
              <w:rPr>
                <w:rFonts w:eastAsia="Arial" w:cstheme="minorHAnsi"/>
                <w:szCs w:val="22"/>
              </w:rPr>
              <w:t xml:space="preserve">Obra Mejoramiento Ruta 7 longitudinal Austral       Sector Parque Nacional </w:t>
            </w:r>
            <w:proofErr w:type="spellStart"/>
            <w:r w:rsidRPr="00182D49">
              <w:rPr>
                <w:rFonts w:eastAsia="Arial" w:cstheme="minorHAnsi"/>
                <w:szCs w:val="22"/>
              </w:rPr>
              <w:t>Queulat</w:t>
            </w:r>
            <w:proofErr w:type="spellEnd"/>
            <w:r w:rsidRPr="00182D49">
              <w:rPr>
                <w:rFonts w:eastAsia="Arial" w:cstheme="minorHAnsi"/>
                <w:szCs w:val="22"/>
              </w:rPr>
              <w:t xml:space="preserve"> - Bifurcación Los Cisnes (Fiordo </w:t>
            </w:r>
            <w:proofErr w:type="spellStart"/>
            <w:r w:rsidRPr="00182D49">
              <w:rPr>
                <w:rFonts w:eastAsia="Arial" w:cstheme="minorHAnsi"/>
                <w:szCs w:val="22"/>
              </w:rPr>
              <w:t>Quelat</w:t>
            </w:r>
            <w:proofErr w:type="spellEnd"/>
            <w:r w:rsidRPr="00182D49">
              <w:rPr>
                <w:rFonts w:eastAsia="Arial" w:cstheme="minorHAnsi"/>
                <w:szCs w:val="22"/>
              </w:rPr>
              <w:t>) RCA 247/13.</w:t>
            </w:r>
          </w:p>
        </w:tc>
      </w:tr>
      <w:tr w:rsidR="000143CF" w:rsidRPr="00364750" w:rsidTr="00685BC4">
        <w:tc>
          <w:tcPr>
            <w:tcW w:w="1265" w:type="pct"/>
            <w:vMerge/>
          </w:tcPr>
          <w:p w:rsidR="000143CF" w:rsidRPr="00182D49" w:rsidRDefault="000143CF" w:rsidP="00C138B8">
            <w:pPr>
              <w:rPr>
                <w:rFonts w:eastAsia="Arial" w:cstheme="minorHAnsi"/>
                <w:color w:val="000000" w:themeColor="text1"/>
                <w:szCs w:val="22"/>
              </w:rPr>
            </w:pPr>
          </w:p>
        </w:tc>
        <w:tc>
          <w:tcPr>
            <w:tcW w:w="3735" w:type="pct"/>
            <w:gridSpan w:val="2"/>
          </w:tcPr>
          <w:p w:rsidR="000143CF" w:rsidRPr="00182D49" w:rsidRDefault="000143CF" w:rsidP="00BF76DE">
            <w:pPr>
              <w:jc w:val="both"/>
              <w:rPr>
                <w:rFonts w:eastAsia="Arial" w:cstheme="minorHAnsi"/>
                <w:szCs w:val="22"/>
              </w:rPr>
            </w:pPr>
            <w:r w:rsidRPr="00182D49">
              <w:rPr>
                <w:rFonts w:eastAsia="Arial" w:cstheme="minorHAnsi"/>
                <w:szCs w:val="22"/>
              </w:rPr>
              <w:t xml:space="preserve">Asesor profesional en temas Medio Ambientales, confeccionar distintos planes de manejo Integral, Específicos y Especiales,  exigidos según bases de contratos, realizar seguimiento a la matriz de Riesgos Ambiental, resguardar el patrimonio ambiental según bases de contrato, estudiar y conocer las especies en categoría de conservación y realizar planificación de actividades entre CSF/asesor de servicios, actuar como contraparte para Asesoría de Inspección de Fiscal, identifico y solicito permisos Ambientales Sectoriales y Permisos sectoriales según necesidad de la obra(permiso edificación e informes previas, permisos de atravieso, permiso y autorización para bodega de RESPEL, permiso para extracción de áridos de predio privado y solicitud  de permiso ante la DOH, permiso para modificación de cauce con DGA, participación ciudadana, permiso y autorización de fosa para instalación de faenas (regularización de construcción), trámites para implementación de casino, permiso para Instalación de Faenas, SEC,  Presentación a la </w:t>
            </w:r>
            <w:proofErr w:type="spellStart"/>
            <w:r w:rsidRPr="00182D49">
              <w:rPr>
                <w:rFonts w:eastAsia="Arial" w:cstheme="minorHAnsi"/>
                <w:szCs w:val="22"/>
              </w:rPr>
              <w:t>Conaf</w:t>
            </w:r>
            <w:proofErr w:type="spellEnd"/>
            <w:r w:rsidRPr="00182D49">
              <w:rPr>
                <w:rFonts w:eastAsia="Arial" w:cstheme="minorHAnsi"/>
                <w:szCs w:val="22"/>
              </w:rPr>
              <w:t xml:space="preserve"> de Plan de Manejo y Forestal, Autorización de aplicación de Pesticidas, Declaración y Seguimiento de los Residuos Peligrosos Generados (SIDREP)),supervisar terreno, realizar inspecciones, levantar observaciones de terreno , dictar charlas de cuidado del medioambientales, aspectos relacionados con la comunidad, solución (solución de problemas comunitarios) Plantear objetivos mensuales en cuanto a la implementación de procedimientos del programa de medioambiente.</w:t>
            </w:r>
          </w:p>
        </w:tc>
      </w:tr>
      <w:tr w:rsidR="000143CF" w:rsidRPr="00364750" w:rsidTr="00685BC4">
        <w:tc>
          <w:tcPr>
            <w:tcW w:w="1265" w:type="pct"/>
            <w:vMerge w:val="restart"/>
          </w:tcPr>
          <w:p w:rsidR="000143CF" w:rsidRPr="00182D49" w:rsidRDefault="000143CF" w:rsidP="00C138B8">
            <w:pPr>
              <w:rPr>
                <w:rFonts w:eastAsia="Arial" w:cstheme="minorHAnsi"/>
                <w:szCs w:val="22"/>
              </w:rPr>
            </w:pPr>
            <w:r w:rsidRPr="00182D49">
              <w:rPr>
                <w:rFonts w:eastAsia="Arial" w:cstheme="minorHAnsi"/>
                <w:szCs w:val="22"/>
              </w:rPr>
              <w:t>Consorcio BBO -</w:t>
            </w:r>
            <w:proofErr w:type="spellStart"/>
            <w:r w:rsidRPr="00182D49">
              <w:rPr>
                <w:rFonts w:eastAsia="Arial" w:cstheme="minorHAnsi"/>
                <w:szCs w:val="22"/>
              </w:rPr>
              <w:t>Arrigoni</w:t>
            </w:r>
            <w:proofErr w:type="spellEnd"/>
          </w:p>
          <w:p w:rsidR="000143CF" w:rsidRPr="00182D49" w:rsidRDefault="000143CF" w:rsidP="00C138B8">
            <w:pPr>
              <w:rPr>
                <w:rFonts w:eastAsia="Arial" w:cstheme="minorHAnsi"/>
                <w:color w:val="000000" w:themeColor="text1"/>
                <w:szCs w:val="22"/>
              </w:rPr>
            </w:pPr>
            <w:r w:rsidRPr="00182D49">
              <w:rPr>
                <w:rFonts w:eastAsia="Arial" w:cstheme="minorHAnsi"/>
                <w:szCs w:val="22"/>
              </w:rPr>
              <w:t>Minera Escondida</w:t>
            </w:r>
          </w:p>
          <w:p w:rsidR="000143CF" w:rsidRPr="00182D49" w:rsidRDefault="000143CF" w:rsidP="00C138B8">
            <w:pPr>
              <w:rPr>
                <w:rFonts w:eastAsia="Arial" w:cstheme="minorHAnsi"/>
                <w:color w:val="000000" w:themeColor="text1"/>
                <w:szCs w:val="22"/>
              </w:rPr>
            </w:pPr>
            <w:r w:rsidRPr="00182D49">
              <w:rPr>
                <w:rFonts w:eastAsia="Arial" w:cstheme="minorHAnsi"/>
                <w:szCs w:val="22"/>
              </w:rPr>
              <w:t>Junio 2013 a noviembre 2013</w:t>
            </w:r>
          </w:p>
        </w:tc>
        <w:tc>
          <w:tcPr>
            <w:tcW w:w="3735" w:type="pct"/>
            <w:gridSpan w:val="2"/>
          </w:tcPr>
          <w:p w:rsidR="000143CF" w:rsidRPr="00182D49" w:rsidRDefault="000143CF" w:rsidP="00C138B8">
            <w:pPr>
              <w:rPr>
                <w:rFonts w:eastAsia="Arial" w:cstheme="minorHAnsi"/>
                <w:szCs w:val="22"/>
              </w:rPr>
            </w:pPr>
            <w:r w:rsidRPr="00182D49">
              <w:rPr>
                <w:rFonts w:eastAsia="Arial" w:cstheme="minorHAnsi"/>
                <w:szCs w:val="22"/>
              </w:rPr>
              <w:t>Encargado Medio Ambiente</w:t>
            </w:r>
          </w:p>
          <w:p w:rsidR="000143CF" w:rsidRPr="00182D49" w:rsidRDefault="000143CF" w:rsidP="00C138B8">
            <w:pPr>
              <w:rPr>
                <w:rFonts w:eastAsia="Book Antiqua" w:cstheme="minorHAnsi"/>
                <w:color w:val="000000"/>
                <w:szCs w:val="22"/>
              </w:rPr>
            </w:pPr>
            <w:r w:rsidRPr="00182D49">
              <w:rPr>
                <w:rFonts w:eastAsia="Arial" w:cstheme="minorHAnsi"/>
                <w:szCs w:val="22"/>
              </w:rPr>
              <w:t>Construcción y Montajes de Estanques de Acumulación-Proyecto OGP1)</w:t>
            </w:r>
          </w:p>
        </w:tc>
      </w:tr>
      <w:tr w:rsidR="000143CF" w:rsidRPr="00364750" w:rsidTr="00685BC4">
        <w:tc>
          <w:tcPr>
            <w:tcW w:w="1265" w:type="pct"/>
            <w:vMerge/>
          </w:tcPr>
          <w:p w:rsidR="000143CF" w:rsidRPr="00182D49" w:rsidRDefault="000143CF" w:rsidP="00C138B8">
            <w:pPr>
              <w:rPr>
                <w:rFonts w:eastAsia="Arial" w:cstheme="minorHAnsi"/>
                <w:color w:val="000000" w:themeColor="text1"/>
                <w:szCs w:val="22"/>
              </w:rPr>
            </w:pPr>
          </w:p>
        </w:tc>
        <w:tc>
          <w:tcPr>
            <w:tcW w:w="3735" w:type="pct"/>
            <w:gridSpan w:val="2"/>
          </w:tcPr>
          <w:p w:rsidR="000143CF" w:rsidRPr="00182D49" w:rsidRDefault="000143CF" w:rsidP="00E41AD5">
            <w:pPr>
              <w:jc w:val="both"/>
              <w:rPr>
                <w:rFonts w:eastAsia="Book Antiqua" w:cstheme="minorHAnsi"/>
                <w:color w:val="000000"/>
                <w:szCs w:val="22"/>
              </w:rPr>
            </w:pPr>
            <w:r w:rsidRPr="00182D49">
              <w:rPr>
                <w:rFonts w:eastAsia="Arial" w:cstheme="minorHAnsi"/>
                <w:szCs w:val="22"/>
              </w:rPr>
              <w:t>Asesorar al profesional residente en materias de aspectos e impacto ambientales y documentos relacionados con permisos y/o autorizaciones sectoriales (Procedimiento de Manejo de Residuos Peligrosos (ingreso y tramite a la seremi de salud para instalación de jaula), Autorización de aplicación de Pesticidas, Declaración y Seguimiento de los Residuos Peligrosos Generados (SIDREP)),supervisas terreno, realizar inspecciones, levantar observaciones de terreno , dictar charlas de cuidado del medioambientales, aspectos relacionados con la comunidad, solución (solución de problemas comunitarios) Plantear objetivos mensuales en cuanto a la implementación de procedimientos del programa de medioambiente realizar charlas de inducción y concientización ambiental, responsable de actividades y funciones para normal funcionamiento de obra en cuanto aspectos e impactos. La identificación y tramitación de permisos ambientales sectoriales (PAS), desarrollo de tareas de coordinación y supervisión de equipos de trabajo en terreno, elaboración de planes maestros, elaboración de estudios de prefactibilidad ambiental, desarrollo de programas de cumplimiento de compromisos ambientales de RCA, auditorías de cumplimientos ambiental</w:t>
            </w:r>
            <w:r w:rsidRPr="00182D49">
              <w:rPr>
                <w:rFonts w:eastAsia="Arial Narrow" w:cstheme="minorHAnsi"/>
                <w:szCs w:val="22"/>
              </w:rPr>
              <w:t>.</w:t>
            </w:r>
          </w:p>
        </w:tc>
      </w:tr>
      <w:tr w:rsidR="00E41AD5" w:rsidRPr="00364750" w:rsidTr="00685BC4">
        <w:tc>
          <w:tcPr>
            <w:tcW w:w="1265" w:type="pct"/>
            <w:vMerge w:val="restart"/>
          </w:tcPr>
          <w:p w:rsidR="00E41AD5" w:rsidRPr="00182D49" w:rsidRDefault="00E41AD5" w:rsidP="00C138B8">
            <w:pPr>
              <w:rPr>
                <w:rFonts w:eastAsia="Arial" w:cstheme="minorHAnsi"/>
                <w:szCs w:val="22"/>
              </w:rPr>
            </w:pPr>
            <w:r w:rsidRPr="00182D49">
              <w:rPr>
                <w:rFonts w:eastAsia="Arial" w:cstheme="minorHAnsi"/>
                <w:szCs w:val="22"/>
              </w:rPr>
              <w:t xml:space="preserve">Ingeniería y Construcción </w:t>
            </w:r>
            <w:proofErr w:type="spellStart"/>
            <w:r w:rsidRPr="00182D49">
              <w:rPr>
                <w:rFonts w:eastAsia="Arial" w:cstheme="minorHAnsi"/>
                <w:szCs w:val="22"/>
              </w:rPr>
              <w:t>Icafal</w:t>
            </w:r>
            <w:proofErr w:type="spellEnd"/>
          </w:p>
          <w:p w:rsidR="00E41AD5" w:rsidRPr="00182D49" w:rsidRDefault="00E41AD5" w:rsidP="00C138B8">
            <w:pPr>
              <w:rPr>
                <w:rFonts w:eastAsia="Arial" w:cstheme="minorHAnsi"/>
                <w:szCs w:val="22"/>
              </w:rPr>
            </w:pPr>
            <w:r w:rsidRPr="00182D49">
              <w:rPr>
                <w:rFonts w:eastAsia="Arial" w:cstheme="minorHAnsi"/>
                <w:szCs w:val="22"/>
              </w:rPr>
              <w:t>Febrero 2012- junio 2013</w:t>
            </w:r>
          </w:p>
        </w:tc>
        <w:tc>
          <w:tcPr>
            <w:tcW w:w="3735" w:type="pct"/>
            <w:gridSpan w:val="2"/>
          </w:tcPr>
          <w:p w:rsidR="00E41AD5" w:rsidRPr="00182D49" w:rsidRDefault="00E41AD5" w:rsidP="00E41AD5">
            <w:pPr>
              <w:jc w:val="both"/>
              <w:rPr>
                <w:rFonts w:eastAsia="Arial" w:cstheme="minorHAnsi"/>
                <w:szCs w:val="22"/>
              </w:rPr>
            </w:pPr>
            <w:r w:rsidRPr="00182D49">
              <w:rPr>
                <w:rFonts w:eastAsia="Arial" w:cstheme="minorHAnsi"/>
                <w:szCs w:val="22"/>
              </w:rPr>
              <w:t>Jefe/Encargado Medio Ambiente</w:t>
            </w:r>
          </w:p>
          <w:p w:rsidR="00E41AD5" w:rsidRPr="00182D49" w:rsidRDefault="00E41AD5" w:rsidP="00E41AD5">
            <w:pPr>
              <w:jc w:val="both"/>
              <w:rPr>
                <w:rFonts w:eastAsia="Arial" w:cstheme="minorHAnsi"/>
                <w:szCs w:val="22"/>
              </w:rPr>
            </w:pPr>
            <w:r w:rsidRPr="00182D49">
              <w:rPr>
                <w:rFonts w:eastAsia="Arial" w:cstheme="minorHAnsi"/>
                <w:szCs w:val="22"/>
              </w:rPr>
              <w:t>Mejoramiento Ruta B-141 y Construcción de Camino de Servicio Pampa Puno</w:t>
            </w:r>
          </w:p>
          <w:p w:rsidR="00E41AD5" w:rsidRPr="00182D49" w:rsidRDefault="00E41AD5" w:rsidP="00E41AD5">
            <w:pPr>
              <w:jc w:val="both"/>
              <w:rPr>
                <w:rFonts w:eastAsia="Arial" w:cstheme="minorHAnsi"/>
                <w:szCs w:val="22"/>
              </w:rPr>
            </w:pPr>
            <w:r w:rsidRPr="00182D49">
              <w:rPr>
                <w:rFonts w:eastAsia="Arial" w:cstheme="minorHAnsi"/>
                <w:szCs w:val="22"/>
              </w:rPr>
              <w:t>Proyecto Minero Ministro Hales-Codelco VP. Calama”RCA 2603/09.</w:t>
            </w:r>
          </w:p>
        </w:tc>
      </w:tr>
      <w:tr w:rsidR="00E41AD5" w:rsidRPr="00364750" w:rsidTr="00685BC4">
        <w:tc>
          <w:tcPr>
            <w:tcW w:w="1265" w:type="pct"/>
            <w:vMerge/>
          </w:tcPr>
          <w:p w:rsidR="00E41AD5" w:rsidRPr="00182D49" w:rsidRDefault="00E41AD5" w:rsidP="00C138B8">
            <w:pPr>
              <w:rPr>
                <w:rFonts w:eastAsia="Arial" w:cstheme="minorHAnsi"/>
                <w:szCs w:val="22"/>
              </w:rPr>
            </w:pPr>
          </w:p>
        </w:tc>
        <w:tc>
          <w:tcPr>
            <w:tcW w:w="3735" w:type="pct"/>
            <w:gridSpan w:val="2"/>
          </w:tcPr>
          <w:p w:rsidR="00E41AD5" w:rsidRPr="00182D49" w:rsidRDefault="00E41AD5" w:rsidP="00E41AD5">
            <w:pPr>
              <w:jc w:val="both"/>
              <w:rPr>
                <w:rFonts w:eastAsia="Arial" w:cstheme="minorHAnsi"/>
                <w:szCs w:val="22"/>
              </w:rPr>
            </w:pPr>
            <w:r w:rsidRPr="00182D49">
              <w:rPr>
                <w:rFonts w:eastAsia="Arial" w:cstheme="minorHAnsi"/>
                <w:szCs w:val="22"/>
              </w:rPr>
              <w:t xml:space="preserve">Coordinar funciones y actividades en relación a la RCA de proyecto, prefactibilidad ambiental de modificaciones a proyectos (trazado), realización de Plan de Manejo y Gestión Ambiental, matriz ambiental de aspectos e impactos, relaciones y solución </w:t>
            </w:r>
            <w:r w:rsidRPr="00182D49">
              <w:rPr>
                <w:rFonts w:eastAsia="Arial" w:cstheme="minorHAnsi"/>
                <w:szCs w:val="22"/>
              </w:rPr>
              <w:lastRenderedPageBreak/>
              <w:t>de conflictos comunitarios, (participación ciudadana), (PAS), proponer medidas de compensación y mitigación ambiental, evaluar intervenciones de área. Asesorar al profesional residente en materias de aspectos e impacto ambientales e identificación de permisos y/o autorizaciones sectoriales,(permiso edificación e informes previas, permisos de atravieso, permiso y autorización para bodega de RESPEL, permiso para extracción de áridos de predio privado y solicitud  de permiso ante la DOH, participación ciudadana, aviso a seremi para comedor móvil (cumplimiento de condiciones básica según DS 594 art. 27, 28, 29 y 30) , permiso para Instalación de Faenas, SEC para suministro eléctrico, Autorización de residuos industriales fuera del predio, Declaración para el Transporte y Disposición final de Residuos Fuera del Predio, Autorización de aplicación de Pesticidas, Declaración y Seguimiento de los Residuos Peligrosos Generados (SIDREP) realizar charlas de inducción y concientización ambiental, responsable de actividades y funciones para normal funcionamiento de obra en cuanto aspectos e impactos. Evaluar y auditar a empresas que prestan servicios a nuestro contrato, evaluar valores proforma de obra de seguimiento ambiental</w:t>
            </w:r>
          </w:p>
        </w:tc>
      </w:tr>
      <w:tr w:rsidR="00E41AD5" w:rsidRPr="00364750" w:rsidTr="00685BC4">
        <w:tc>
          <w:tcPr>
            <w:tcW w:w="1265" w:type="pct"/>
            <w:vMerge w:val="restart"/>
          </w:tcPr>
          <w:p w:rsidR="00E41AD5" w:rsidRPr="00182D49" w:rsidRDefault="00E41AD5" w:rsidP="00C138B8">
            <w:pPr>
              <w:rPr>
                <w:rFonts w:eastAsia="Arial" w:cstheme="minorHAnsi"/>
                <w:szCs w:val="22"/>
              </w:rPr>
            </w:pPr>
            <w:r w:rsidRPr="00182D49">
              <w:rPr>
                <w:rFonts w:eastAsia="Arial" w:cstheme="minorHAnsi"/>
                <w:szCs w:val="22"/>
              </w:rPr>
              <w:lastRenderedPageBreak/>
              <w:t xml:space="preserve">Ingeniería y Construcción </w:t>
            </w:r>
            <w:proofErr w:type="spellStart"/>
            <w:r w:rsidRPr="00182D49">
              <w:rPr>
                <w:rFonts w:eastAsia="Arial" w:cstheme="minorHAnsi"/>
                <w:szCs w:val="22"/>
              </w:rPr>
              <w:t>Icafal</w:t>
            </w:r>
            <w:proofErr w:type="spellEnd"/>
          </w:p>
          <w:p w:rsidR="00E41AD5" w:rsidRPr="00182D49" w:rsidRDefault="00E41AD5" w:rsidP="00C138B8">
            <w:pPr>
              <w:rPr>
                <w:rFonts w:eastAsia="Arial" w:cstheme="minorHAnsi"/>
                <w:szCs w:val="22"/>
              </w:rPr>
            </w:pPr>
            <w:r w:rsidRPr="00182D49">
              <w:rPr>
                <w:rFonts w:eastAsia="Arial" w:cstheme="minorHAnsi"/>
                <w:szCs w:val="22"/>
              </w:rPr>
              <w:t>Septiembre 2011 a enero 2012</w:t>
            </w:r>
          </w:p>
        </w:tc>
        <w:tc>
          <w:tcPr>
            <w:tcW w:w="3735" w:type="pct"/>
            <w:gridSpan w:val="2"/>
          </w:tcPr>
          <w:p w:rsidR="00E41AD5" w:rsidRPr="00182D49" w:rsidRDefault="00E41AD5" w:rsidP="00E41AD5">
            <w:pPr>
              <w:jc w:val="both"/>
              <w:rPr>
                <w:rFonts w:eastAsia="Arial" w:cstheme="minorHAnsi"/>
                <w:szCs w:val="22"/>
              </w:rPr>
            </w:pPr>
            <w:r w:rsidRPr="00182D49">
              <w:rPr>
                <w:rFonts w:eastAsia="Arial" w:cstheme="minorHAnsi"/>
                <w:szCs w:val="22"/>
              </w:rPr>
              <w:t>Coordinador /Asesor Ambiental de Proyecto</w:t>
            </w:r>
          </w:p>
          <w:p w:rsidR="00E41AD5" w:rsidRPr="00182D49" w:rsidRDefault="00E41AD5" w:rsidP="00E41AD5">
            <w:pPr>
              <w:jc w:val="both"/>
              <w:rPr>
                <w:rFonts w:eastAsia="Arial" w:cstheme="minorHAnsi"/>
                <w:szCs w:val="22"/>
              </w:rPr>
            </w:pPr>
            <w:r w:rsidRPr="00182D49">
              <w:rPr>
                <w:rFonts w:eastAsia="Arial" w:cstheme="minorHAnsi"/>
                <w:szCs w:val="22"/>
              </w:rPr>
              <w:t>Descarga Unificada y Saneamiento de Drenes, Tranque El Mauro MLP</w:t>
            </w:r>
          </w:p>
        </w:tc>
      </w:tr>
      <w:tr w:rsidR="00E41AD5" w:rsidRPr="00364750" w:rsidTr="00685BC4">
        <w:tc>
          <w:tcPr>
            <w:tcW w:w="1265" w:type="pct"/>
            <w:vMerge/>
          </w:tcPr>
          <w:p w:rsidR="00E41AD5" w:rsidRPr="00182D49" w:rsidRDefault="00E41AD5" w:rsidP="00C138B8">
            <w:pPr>
              <w:rPr>
                <w:rFonts w:eastAsia="Arial" w:cstheme="minorHAnsi"/>
                <w:szCs w:val="22"/>
              </w:rPr>
            </w:pPr>
          </w:p>
        </w:tc>
        <w:tc>
          <w:tcPr>
            <w:tcW w:w="3735" w:type="pct"/>
            <w:gridSpan w:val="2"/>
          </w:tcPr>
          <w:p w:rsidR="00E41AD5" w:rsidRPr="00182D49" w:rsidRDefault="00E41AD5" w:rsidP="00E41AD5">
            <w:pPr>
              <w:jc w:val="both"/>
              <w:rPr>
                <w:rFonts w:eastAsia="Arial" w:cstheme="minorHAnsi"/>
                <w:szCs w:val="22"/>
              </w:rPr>
            </w:pPr>
            <w:r w:rsidRPr="00182D49">
              <w:rPr>
                <w:rFonts w:eastAsia="Arial" w:cstheme="minorHAnsi"/>
                <w:szCs w:val="22"/>
              </w:rPr>
              <w:t>Coordinar funciones y actividades en temas ambientales y de seguridad. Asesorar al profesional residente en materias de aspectos e impacto ambientales, realizar planes de manejo ambiental y documentos relacionados con permisos y autorizaciones sectoriales, realizar charlas de inducción y concientización ambiental, responsable de actividades y funciones para normal funcionamiento de obra en cuanto aspectos e impactos. Evaluar y auditar a empresas que prestan servicios a nuestro contrato, evaluar valores proforma de obra de seguimiento ambiental.</w:t>
            </w:r>
          </w:p>
        </w:tc>
      </w:tr>
      <w:tr w:rsidR="00E41AD5" w:rsidRPr="00364750" w:rsidTr="00685BC4">
        <w:tc>
          <w:tcPr>
            <w:tcW w:w="1265" w:type="pct"/>
            <w:vMerge w:val="restart"/>
          </w:tcPr>
          <w:p w:rsidR="00E41AD5" w:rsidRPr="00182D49" w:rsidRDefault="00E41AD5" w:rsidP="00C138B8">
            <w:pPr>
              <w:rPr>
                <w:rFonts w:eastAsia="Arial" w:cstheme="minorHAnsi"/>
                <w:szCs w:val="22"/>
              </w:rPr>
            </w:pPr>
            <w:r w:rsidRPr="00182D49">
              <w:rPr>
                <w:rFonts w:eastAsia="Arial" w:cstheme="minorHAnsi"/>
                <w:szCs w:val="22"/>
              </w:rPr>
              <w:t xml:space="preserve">Constructora </w:t>
            </w:r>
            <w:proofErr w:type="spellStart"/>
            <w:r w:rsidRPr="00182D49">
              <w:rPr>
                <w:rFonts w:eastAsia="Arial" w:cstheme="minorHAnsi"/>
                <w:szCs w:val="22"/>
              </w:rPr>
              <w:t>ValkoS.A</w:t>
            </w:r>
            <w:proofErr w:type="spellEnd"/>
          </w:p>
          <w:p w:rsidR="00E41AD5" w:rsidRPr="00182D49" w:rsidRDefault="00E41AD5" w:rsidP="00C138B8">
            <w:pPr>
              <w:rPr>
                <w:rFonts w:eastAsia="Arial" w:cstheme="minorHAnsi"/>
                <w:szCs w:val="22"/>
              </w:rPr>
            </w:pPr>
            <w:r w:rsidRPr="00182D49">
              <w:rPr>
                <w:rFonts w:eastAsia="Arial" w:cstheme="minorHAnsi"/>
                <w:szCs w:val="22"/>
              </w:rPr>
              <w:t>Septiembre del 2010- agosto 2011</w:t>
            </w:r>
          </w:p>
        </w:tc>
        <w:tc>
          <w:tcPr>
            <w:tcW w:w="3735" w:type="pct"/>
            <w:gridSpan w:val="2"/>
          </w:tcPr>
          <w:p w:rsidR="00E41AD5" w:rsidRPr="00182D49" w:rsidRDefault="00E41AD5" w:rsidP="00E41AD5">
            <w:pPr>
              <w:jc w:val="both"/>
              <w:rPr>
                <w:rFonts w:eastAsia="Arial" w:cstheme="minorHAnsi"/>
                <w:szCs w:val="22"/>
              </w:rPr>
            </w:pPr>
            <w:r w:rsidRPr="00182D49">
              <w:rPr>
                <w:rFonts w:eastAsia="Arial" w:cstheme="minorHAnsi"/>
                <w:szCs w:val="22"/>
              </w:rPr>
              <w:t>Coordinador Jefe Ambiental de Proyecto</w:t>
            </w:r>
          </w:p>
          <w:p w:rsidR="00E41AD5" w:rsidRPr="00182D49" w:rsidRDefault="00E41AD5" w:rsidP="00E41AD5">
            <w:pPr>
              <w:jc w:val="both"/>
              <w:rPr>
                <w:rFonts w:eastAsia="Arial" w:cstheme="minorHAnsi"/>
                <w:szCs w:val="22"/>
              </w:rPr>
            </w:pPr>
            <w:r w:rsidRPr="00182D49">
              <w:rPr>
                <w:rFonts w:eastAsia="Arial" w:cstheme="minorHAnsi"/>
                <w:szCs w:val="22"/>
              </w:rPr>
              <w:t>Conservación de la Red Básica</w:t>
            </w:r>
          </w:p>
          <w:p w:rsidR="00E41AD5" w:rsidRPr="00182D49" w:rsidRDefault="00E41AD5" w:rsidP="00E41AD5">
            <w:pPr>
              <w:jc w:val="both"/>
              <w:rPr>
                <w:rFonts w:eastAsia="Arial" w:cstheme="minorHAnsi"/>
                <w:szCs w:val="22"/>
              </w:rPr>
            </w:pPr>
            <w:r w:rsidRPr="00182D49">
              <w:rPr>
                <w:rFonts w:eastAsia="Arial" w:cstheme="minorHAnsi"/>
                <w:szCs w:val="22"/>
              </w:rPr>
              <w:t>Conservación Periódica Ruta C-46 Vallenar-Huasco</w:t>
            </w:r>
          </w:p>
        </w:tc>
      </w:tr>
      <w:tr w:rsidR="00E41AD5" w:rsidRPr="00364750" w:rsidTr="00685BC4">
        <w:tc>
          <w:tcPr>
            <w:tcW w:w="1265" w:type="pct"/>
            <w:vMerge/>
          </w:tcPr>
          <w:p w:rsidR="00E41AD5" w:rsidRPr="00182D49" w:rsidRDefault="00E41AD5" w:rsidP="00C138B8">
            <w:pPr>
              <w:rPr>
                <w:rFonts w:eastAsia="Arial" w:cstheme="minorHAnsi"/>
                <w:szCs w:val="22"/>
              </w:rPr>
            </w:pPr>
          </w:p>
        </w:tc>
        <w:tc>
          <w:tcPr>
            <w:tcW w:w="3735" w:type="pct"/>
            <w:gridSpan w:val="2"/>
          </w:tcPr>
          <w:p w:rsidR="00E41AD5" w:rsidRPr="00182D49" w:rsidRDefault="00E41AD5" w:rsidP="00E41AD5">
            <w:pPr>
              <w:jc w:val="both"/>
              <w:rPr>
                <w:rFonts w:eastAsia="Arial" w:cstheme="minorHAnsi"/>
                <w:szCs w:val="22"/>
              </w:rPr>
            </w:pPr>
            <w:r w:rsidRPr="00182D49">
              <w:rPr>
                <w:rFonts w:eastAsia="Arial" w:cstheme="minorHAnsi"/>
                <w:szCs w:val="22"/>
              </w:rPr>
              <w:t>Coordinar funciones y actividades, asesorar al profesional residente en materias de aspectos e impacto ambientales, realizar planes y documentos relacionados con permisos y autorizaciones ambientales sectoriales (PAS)Declaración y Seguimiento de los Residuos Peligrosos Generados (SIDREP), permiso edificación e informes previas, permiso y autorización para bodega de RESPEL, permiso para extracción de áridos de predio privado, participación ciudadana, permiso para Instalación de Faenas, SEC para suministro eléctrico, Autorización de residuos industriales fuera del predio, Declaración para el Transporte y Disposición final de Residuos Fuera del Predio, Autorización de aplicación de Pesticidas, Autorización de Proyecto de Sistemas Particulares de Abastecimiento de Agua Potable, Autorización de Proyecto de Sistemas Particulares de Tratamiento de Aguas Servidas Domésticas, Autorización de proyecto para Almacenamiento de Residuos Peligrosos, declaración y aviso de traslado de densímetro nuclear, tramitación para ingreso autorización de bunker)para el normal funcionamiento de obra, participación y propuestas ciudadana, proponer medidas de compensación y mitigación ambiental, Evaluar y auditar a empresas que prestan servicios a nuestro contrato, evaluar valores proforma de obra de seguimiento ambiental.</w:t>
            </w:r>
          </w:p>
        </w:tc>
      </w:tr>
      <w:tr w:rsidR="000143CF" w:rsidRPr="00364750" w:rsidTr="00685BC4">
        <w:tc>
          <w:tcPr>
            <w:tcW w:w="1265" w:type="pct"/>
            <w:vMerge w:val="restart"/>
          </w:tcPr>
          <w:p w:rsidR="000143CF" w:rsidRPr="00182D49" w:rsidRDefault="000143CF" w:rsidP="00C138B8">
            <w:pPr>
              <w:rPr>
                <w:rFonts w:eastAsia="Book Antiqua" w:cstheme="minorHAnsi"/>
                <w:color w:val="000000"/>
                <w:szCs w:val="22"/>
              </w:rPr>
            </w:pPr>
            <w:r w:rsidRPr="00182D49">
              <w:rPr>
                <w:rFonts w:eastAsia="Arial" w:cstheme="minorHAnsi"/>
                <w:szCs w:val="22"/>
              </w:rPr>
              <w:t xml:space="preserve">Constructora </w:t>
            </w:r>
            <w:proofErr w:type="spellStart"/>
            <w:r w:rsidRPr="00182D49">
              <w:rPr>
                <w:rFonts w:eastAsia="Arial" w:cstheme="minorHAnsi"/>
                <w:szCs w:val="22"/>
              </w:rPr>
              <w:t>SalfaCorpS.A</w:t>
            </w:r>
            <w:proofErr w:type="spellEnd"/>
          </w:p>
          <w:p w:rsidR="000143CF" w:rsidRPr="00182D49" w:rsidRDefault="000143CF" w:rsidP="00C138B8">
            <w:pPr>
              <w:rPr>
                <w:rFonts w:eastAsia="Book Antiqua" w:cstheme="minorHAnsi"/>
                <w:color w:val="000000"/>
                <w:szCs w:val="22"/>
              </w:rPr>
            </w:pPr>
            <w:r w:rsidRPr="00182D49">
              <w:rPr>
                <w:rFonts w:eastAsia="Arial" w:cstheme="minorHAnsi"/>
                <w:szCs w:val="22"/>
              </w:rPr>
              <w:lastRenderedPageBreak/>
              <w:t>Julio 2010 a marzo 2010</w:t>
            </w:r>
          </w:p>
        </w:tc>
        <w:tc>
          <w:tcPr>
            <w:tcW w:w="3735" w:type="pct"/>
            <w:gridSpan w:val="2"/>
          </w:tcPr>
          <w:p w:rsidR="000143CF" w:rsidRPr="00182D49" w:rsidRDefault="000143CF" w:rsidP="00C138B8">
            <w:pPr>
              <w:rPr>
                <w:rFonts w:eastAsia="Arial" w:cstheme="minorHAnsi"/>
                <w:szCs w:val="22"/>
              </w:rPr>
            </w:pPr>
            <w:r w:rsidRPr="00182D49">
              <w:rPr>
                <w:rFonts w:eastAsia="Arial" w:cstheme="minorHAnsi"/>
                <w:szCs w:val="22"/>
              </w:rPr>
              <w:lastRenderedPageBreak/>
              <w:t>Coordinador Medio Ambiente de Proyecto</w:t>
            </w:r>
          </w:p>
          <w:p w:rsidR="000143CF" w:rsidRPr="00182D49" w:rsidRDefault="000143CF" w:rsidP="00C138B8">
            <w:pPr>
              <w:rPr>
                <w:rFonts w:eastAsia="Book Antiqua" w:cstheme="minorHAnsi"/>
                <w:color w:val="000000"/>
                <w:szCs w:val="22"/>
              </w:rPr>
            </w:pPr>
            <w:r w:rsidRPr="00182D49">
              <w:rPr>
                <w:rFonts w:eastAsia="Arial" w:cstheme="minorHAnsi"/>
                <w:szCs w:val="22"/>
              </w:rPr>
              <w:lastRenderedPageBreak/>
              <w:t>Construcción de Fundaciones Puente, sobre Rio Bio-Bío</w:t>
            </w:r>
          </w:p>
        </w:tc>
      </w:tr>
      <w:tr w:rsidR="000143CF" w:rsidRPr="00364750" w:rsidTr="00685BC4">
        <w:tc>
          <w:tcPr>
            <w:tcW w:w="1265" w:type="pct"/>
            <w:vMerge/>
          </w:tcPr>
          <w:p w:rsidR="000143CF" w:rsidRPr="00182D49" w:rsidRDefault="000143CF" w:rsidP="00C138B8">
            <w:pPr>
              <w:rPr>
                <w:rFonts w:eastAsia="Book Antiqua" w:cstheme="minorHAnsi"/>
                <w:color w:val="000000"/>
                <w:szCs w:val="22"/>
              </w:rPr>
            </w:pPr>
            <w:bookmarkStart w:id="0" w:name="_GoBack" w:colFirst="1" w:colLast="1"/>
          </w:p>
        </w:tc>
        <w:tc>
          <w:tcPr>
            <w:tcW w:w="3735" w:type="pct"/>
            <w:gridSpan w:val="2"/>
          </w:tcPr>
          <w:p w:rsidR="000143CF" w:rsidRPr="00182D49" w:rsidRDefault="000143CF" w:rsidP="00182D49">
            <w:pPr>
              <w:rPr>
                <w:rFonts w:eastAsia="Book Antiqua"/>
              </w:rPr>
            </w:pPr>
            <w:r w:rsidRPr="00182D49">
              <w:rPr>
                <w:rFonts w:eastAsia="Arial"/>
              </w:rPr>
              <w:t>Coordinar funciones y actividades, asesorar al profesional residente en materias de aspectos e impacto ambientales, realizar planes y documentos relacionados con permisos ambientales sectoriales (PAS) y autorizaciones para el normal funcionamiento de obra. Realizar Planes de Manejo, procedimientos, gestión de residuos conforme a la reglamentación ambiental vigente, Mantener registros y documentos de actividades, realizar programas de Inspección, evaluar aspectos e impactos ambientales, como aplicar soluciones a las distintas variables causativas, gestión y ejecución de medidas de recuperación y compensación ambiental. Permisos y autorizaciones otorgadas, obtención de permisos sectoriales, cumplimiento de metas y objetivos, plazos, control de emisiones.</w:t>
            </w:r>
          </w:p>
        </w:tc>
      </w:tr>
      <w:tr w:rsidR="000143CF" w:rsidRPr="00364750" w:rsidTr="00685BC4">
        <w:tc>
          <w:tcPr>
            <w:tcW w:w="1265" w:type="pct"/>
            <w:vMerge w:val="restart"/>
          </w:tcPr>
          <w:p w:rsidR="000143CF" w:rsidRPr="00182D49" w:rsidRDefault="000143CF" w:rsidP="00C138B8">
            <w:pPr>
              <w:rPr>
                <w:rFonts w:eastAsia="Book Antiqua" w:cstheme="minorHAnsi"/>
                <w:color w:val="000000"/>
                <w:szCs w:val="22"/>
              </w:rPr>
            </w:pPr>
            <w:r w:rsidRPr="00182D49">
              <w:rPr>
                <w:rFonts w:eastAsia="Arial" w:cstheme="minorHAnsi"/>
                <w:szCs w:val="22"/>
              </w:rPr>
              <w:t xml:space="preserve">Ingeniería y </w:t>
            </w:r>
            <w:proofErr w:type="spellStart"/>
            <w:r w:rsidRPr="00182D49">
              <w:rPr>
                <w:rFonts w:eastAsia="Arial" w:cstheme="minorHAnsi"/>
                <w:szCs w:val="22"/>
              </w:rPr>
              <w:t>ConstrucciónVilicic</w:t>
            </w:r>
            <w:proofErr w:type="spellEnd"/>
            <w:r w:rsidRPr="00182D49">
              <w:rPr>
                <w:rFonts w:eastAsia="Arial" w:cstheme="minorHAnsi"/>
                <w:szCs w:val="22"/>
              </w:rPr>
              <w:t xml:space="preserve"> S.A.</w:t>
            </w:r>
          </w:p>
          <w:p w:rsidR="000143CF" w:rsidRPr="00182D49" w:rsidRDefault="000143CF" w:rsidP="00C138B8">
            <w:pPr>
              <w:rPr>
                <w:rFonts w:eastAsia="Book Antiqua" w:cstheme="minorHAnsi"/>
                <w:color w:val="000000"/>
                <w:szCs w:val="22"/>
              </w:rPr>
            </w:pPr>
            <w:r w:rsidRPr="00182D49">
              <w:rPr>
                <w:rFonts w:eastAsia="Arial" w:cstheme="minorHAnsi"/>
                <w:szCs w:val="22"/>
              </w:rPr>
              <w:t>Marzo 2009 aFebrero 2010</w:t>
            </w:r>
          </w:p>
        </w:tc>
        <w:tc>
          <w:tcPr>
            <w:tcW w:w="3735" w:type="pct"/>
            <w:gridSpan w:val="2"/>
          </w:tcPr>
          <w:p w:rsidR="000143CF" w:rsidRPr="00182D49" w:rsidRDefault="000143CF" w:rsidP="00182D49">
            <w:pPr>
              <w:rPr>
                <w:rFonts w:eastAsia="Arial"/>
              </w:rPr>
            </w:pPr>
            <w:r w:rsidRPr="00182D49">
              <w:rPr>
                <w:rFonts w:eastAsia="Arial"/>
              </w:rPr>
              <w:t>Encargado Ambiental de proyecto</w:t>
            </w:r>
          </w:p>
          <w:p w:rsidR="000143CF" w:rsidRPr="00182D49" w:rsidRDefault="000143CF" w:rsidP="00182D49">
            <w:pPr>
              <w:rPr>
                <w:rFonts w:eastAsia="Book Antiqua"/>
              </w:rPr>
            </w:pPr>
            <w:r w:rsidRPr="00182D49">
              <w:rPr>
                <w:rFonts w:eastAsia="Arial"/>
              </w:rPr>
              <w:t xml:space="preserve">“Muros de Defensas Costeras 2da Etapa” XII región de Magallanes, </w:t>
            </w:r>
            <w:proofErr w:type="spellStart"/>
            <w:r w:rsidRPr="00182D49">
              <w:rPr>
                <w:rFonts w:eastAsia="Arial"/>
              </w:rPr>
              <w:t>Pto</w:t>
            </w:r>
            <w:proofErr w:type="spellEnd"/>
            <w:r w:rsidRPr="00182D49">
              <w:rPr>
                <w:rFonts w:eastAsia="Arial"/>
              </w:rPr>
              <w:t xml:space="preserve">. Williams y Conservación de camino Y-905 </w:t>
            </w:r>
            <w:proofErr w:type="spellStart"/>
            <w:r w:rsidRPr="00182D49">
              <w:rPr>
                <w:rFonts w:eastAsia="Arial"/>
              </w:rPr>
              <w:t>Pto</w:t>
            </w:r>
            <w:proofErr w:type="spellEnd"/>
            <w:r w:rsidRPr="00182D49">
              <w:rPr>
                <w:rFonts w:eastAsia="Arial"/>
              </w:rPr>
              <w:t>. Williams - Caleta Eugenia</w:t>
            </w:r>
          </w:p>
        </w:tc>
      </w:tr>
      <w:bookmarkEnd w:id="0"/>
      <w:tr w:rsidR="000143CF" w:rsidRPr="00364750" w:rsidTr="00685BC4">
        <w:tc>
          <w:tcPr>
            <w:tcW w:w="1265" w:type="pct"/>
            <w:vMerge/>
          </w:tcPr>
          <w:p w:rsidR="000143CF" w:rsidRPr="00182D49" w:rsidRDefault="000143CF" w:rsidP="00C138B8">
            <w:pPr>
              <w:rPr>
                <w:rFonts w:eastAsia="Book Antiqua" w:cstheme="minorHAnsi"/>
                <w:color w:val="000000"/>
                <w:szCs w:val="22"/>
              </w:rPr>
            </w:pPr>
          </w:p>
        </w:tc>
        <w:tc>
          <w:tcPr>
            <w:tcW w:w="3735" w:type="pct"/>
            <w:gridSpan w:val="2"/>
          </w:tcPr>
          <w:p w:rsidR="000143CF" w:rsidRPr="00182D49" w:rsidRDefault="000143CF" w:rsidP="00182D49">
            <w:pPr>
              <w:rPr>
                <w:rFonts w:eastAsia="Book Antiqua"/>
              </w:rPr>
            </w:pPr>
            <w:r w:rsidRPr="00182D49">
              <w:rPr>
                <w:rFonts w:eastAsia="Arial"/>
              </w:rPr>
              <w:t xml:space="preserve">Realizar la revisión técnica que lleva a cabo </w:t>
            </w:r>
            <w:proofErr w:type="gramStart"/>
            <w:r w:rsidRPr="00182D49">
              <w:rPr>
                <w:rFonts w:eastAsia="Arial"/>
              </w:rPr>
              <w:t>el estudios</w:t>
            </w:r>
            <w:proofErr w:type="gramEnd"/>
            <w:r w:rsidRPr="00182D49">
              <w:rPr>
                <w:rFonts w:eastAsia="Arial"/>
              </w:rPr>
              <w:t xml:space="preserve"> de Impacto Ambiental. Evaluar propuestas, revisar procedimientos de trabajo, construcción y puesta en marcha de bomba de abastecimiento de combustibles (tramite permiso ambiental sectorial, análisis de situaciones críticas, procedimiento de control ante incidentes, participación ciudadana, revisión de propuestas medidas de mitigación, recuperación y compensación ambiental, prefactibilidad ambiental medidas recuperativas en áreas ambientalmente sensibles, supervisión de actividades y protección de áreas arqueológicas, Permiso Ejecución Excavaciones de Carácter Arqueológico, antropológico, permiso de corta y reforestación, preparar informes de seguimiento y acciones correctivas, realizar visitas de inspección a terreno, registro de actividades, realizar planes de manejo ambiental</w:t>
            </w:r>
            <w:r w:rsidRPr="00182D49">
              <w:rPr>
                <w:rFonts w:eastAsia="Arial Narrow"/>
              </w:rPr>
              <w:t xml:space="preserve">. </w:t>
            </w:r>
            <w:r w:rsidRPr="00182D49">
              <w:rPr>
                <w:rFonts w:eastAsia="Arial"/>
              </w:rPr>
              <w:t>La admisión PME, PMI, obtención de los permisos sectoriales y estudio de riesgo ambiental por parte de IFO, mantener y reponer la calidad de las áreas intervenidas, control de emisión y generación de residuos, estándar de calidad ambiental y seguridad</w:t>
            </w:r>
            <w:r w:rsidRPr="00182D49">
              <w:rPr>
                <w:rFonts w:eastAsia="Arial Narrow"/>
              </w:rPr>
              <w:t>.</w:t>
            </w:r>
          </w:p>
        </w:tc>
      </w:tr>
      <w:tr w:rsidR="000143CF" w:rsidRPr="00364750" w:rsidTr="00685BC4">
        <w:tc>
          <w:tcPr>
            <w:tcW w:w="1265" w:type="pct"/>
            <w:vMerge w:val="restart"/>
          </w:tcPr>
          <w:p w:rsidR="000143CF" w:rsidRPr="00182D49" w:rsidRDefault="000143CF" w:rsidP="00C138B8">
            <w:pPr>
              <w:rPr>
                <w:rFonts w:eastAsia="Book Antiqua" w:cstheme="minorHAnsi"/>
                <w:color w:val="000000"/>
                <w:szCs w:val="22"/>
              </w:rPr>
            </w:pPr>
            <w:r w:rsidRPr="00182D49">
              <w:rPr>
                <w:rFonts w:eastAsia="Arial" w:cstheme="minorHAnsi"/>
                <w:szCs w:val="22"/>
              </w:rPr>
              <w:t>Constructora OAS Ltda.</w:t>
            </w:r>
          </w:p>
          <w:p w:rsidR="000143CF" w:rsidRPr="00182D49" w:rsidRDefault="000143CF" w:rsidP="00C138B8">
            <w:pPr>
              <w:rPr>
                <w:rFonts w:eastAsia="Book Antiqua" w:cstheme="minorHAnsi"/>
                <w:color w:val="000000"/>
                <w:szCs w:val="22"/>
              </w:rPr>
            </w:pPr>
            <w:r w:rsidRPr="00182D49">
              <w:rPr>
                <w:rFonts w:eastAsia="Arial" w:cstheme="minorHAnsi"/>
                <w:szCs w:val="22"/>
              </w:rPr>
              <w:t>Noviembre 2007-enero 2009</w:t>
            </w:r>
          </w:p>
        </w:tc>
        <w:tc>
          <w:tcPr>
            <w:tcW w:w="3735" w:type="pct"/>
            <w:gridSpan w:val="2"/>
          </w:tcPr>
          <w:p w:rsidR="000143CF" w:rsidRPr="00182D49" w:rsidRDefault="000143CF" w:rsidP="00E41AD5">
            <w:pPr>
              <w:jc w:val="both"/>
              <w:rPr>
                <w:rFonts w:eastAsia="Arial" w:cstheme="minorHAnsi"/>
                <w:szCs w:val="22"/>
              </w:rPr>
            </w:pPr>
            <w:r w:rsidRPr="00182D49">
              <w:rPr>
                <w:rFonts w:eastAsia="Arial" w:cstheme="minorHAnsi"/>
                <w:szCs w:val="22"/>
              </w:rPr>
              <w:t>Supervisor Encargado Ambiental de Obra, Proyecto</w:t>
            </w:r>
          </w:p>
          <w:p w:rsidR="000143CF" w:rsidRPr="00182D49" w:rsidRDefault="000143CF" w:rsidP="00E41AD5">
            <w:pPr>
              <w:jc w:val="both"/>
              <w:rPr>
                <w:rFonts w:eastAsia="Book Antiqua" w:cstheme="minorHAnsi"/>
                <w:color w:val="000000"/>
                <w:szCs w:val="22"/>
              </w:rPr>
            </w:pPr>
            <w:r w:rsidRPr="00182D49">
              <w:rPr>
                <w:rFonts w:eastAsia="Arial" w:cstheme="minorHAnsi"/>
                <w:szCs w:val="22"/>
              </w:rPr>
              <w:t xml:space="preserve">Mapocho Urbano </w:t>
            </w:r>
            <w:proofErr w:type="spellStart"/>
            <w:r w:rsidRPr="00182D49">
              <w:rPr>
                <w:rFonts w:eastAsia="Arial" w:cstheme="minorHAnsi"/>
                <w:szCs w:val="22"/>
              </w:rPr>
              <w:t>Limpio.Encargado</w:t>
            </w:r>
            <w:proofErr w:type="spellEnd"/>
            <w:r w:rsidRPr="00182D49">
              <w:rPr>
                <w:rFonts w:eastAsia="Arial" w:cstheme="minorHAnsi"/>
                <w:szCs w:val="22"/>
              </w:rPr>
              <w:t xml:space="preserve"> por MOP mandante Aguas Andinas</w:t>
            </w:r>
            <w:r w:rsidRPr="00182D49">
              <w:rPr>
                <w:rFonts w:eastAsia="Arial Narrow" w:cstheme="minorHAnsi"/>
                <w:szCs w:val="22"/>
              </w:rPr>
              <w:t xml:space="preserve">. </w:t>
            </w:r>
          </w:p>
        </w:tc>
      </w:tr>
      <w:tr w:rsidR="000143CF" w:rsidRPr="00364750" w:rsidTr="00685BC4">
        <w:tc>
          <w:tcPr>
            <w:tcW w:w="1265" w:type="pct"/>
            <w:vMerge/>
          </w:tcPr>
          <w:p w:rsidR="000143CF" w:rsidRPr="00182D49" w:rsidRDefault="000143CF" w:rsidP="00C138B8">
            <w:pPr>
              <w:rPr>
                <w:rFonts w:eastAsia="Book Antiqua" w:cstheme="minorHAnsi"/>
                <w:color w:val="000000"/>
                <w:szCs w:val="22"/>
              </w:rPr>
            </w:pPr>
          </w:p>
        </w:tc>
        <w:tc>
          <w:tcPr>
            <w:tcW w:w="3735" w:type="pct"/>
            <w:gridSpan w:val="2"/>
          </w:tcPr>
          <w:p w:rsidR="000143CF" w:rsidRPr="00182D49" w:rsidRDefault="000143CF" w:rsidP="00E41AD5">
            <w:pPr>
              <w:jc w:val="both"/>
              <w:rPr>
                <w:rFonts w:eastAsia="Book Antiqua" w:cstheme="minorHAnsi"/>
                <w:color w:val="000000"/>
                <w:szCs w:val="22"/>
              </w:rPr>
            </w:pPr>
            <w:r w:rsidRPr="00182D49">
              <w:rPr>
                <w:rFonts w:eastAsia="Arial" w:cstheme="minorHAnsi"/>
                <w:szCs w:val="22"/>
              </w:rPr>
              <w:t>Supervisión en terreno de la obra, documentar evaluación ambiental, línea de base para Sistema Integrado de Gestión y SSO, participación ciudadana, revisión de propuestas medidas de mitigación, recuperación y compensación ambiental, prefactibilidad ambiental medidas recuperativas en áreas ambientalmente sensibles, supervisión de actividades y protección de áreas arqueológicas.</w:t>
            </w:r>
            <w:r w:rsidRPr="00182D49">
              <w:rPr>
                <w:rStyle w:val="Textoennegrita"/>
                <w:rFonts w:eastAsia="Arial" w:cstheme="minorHAnsi"/>
                <w:b w:val="0"/>
                <w:sz w:val="22"/>
                <w:szCs w:val="22"/>
              </w:rPr>
              <w:t>(Permiso Ejecución Excavaciones de Carácter Arqueológico, permiso de corta y reforestación, permiso de atravieso</w:t>
            </w:r>
            <w:r w:rsidRPr="00182D49">
              <w:rPr>
                <w:rStyle w:val="Textoennegrita"/>
                <w:rFonts w:eastAsia="Arial" w:cstheme="minorHAnsi"/>
                <w:sz w:val="22"/>
                <w:szCs w:val="22"/>
              </w:rPr>
              <w:t xml:space="preserve">, </w:t>
            </w:r>
            <w:r w:rsidRPr="00182D49">
              <w:rPr>
                <w:rFonts w:eastAsia="Arial" w:cstheme="minorHAnsi"/>
                <w:szCs w:val="22"/>
              </w:rPr>
              <w:t>permiso edificación e informes previas, gestión para almacenamiento de RESPEL, permiso para Instalación de Faenas, SEC para suministro eléctrico, Autorización de residuos industriales fuera del predio, Declaración para el Transporte y Disposición final de Residuos Fuera del Predio, Autorización de aplicación de Pesticidas, Autorización de Proyecto de Sistemas Particulares de Abastecimiento de Agua Potable, Autorización de proyecto para Almacenamiento de Residuos Peligrosos, declaración y aviso de traslado de densímetro nuclear, tramitación para ingreso autorización de bunker</w:t>
            </w:r>
          </w:p>
        </w:tc>
      </w:tr>
      <w:tr w:rsidR="000143CF" w:rsidRPr="00364750" w:rsidTr="00685BC4">
        <w:tc>
          <w:tcPr>
            <w:tcW w:w="5000" w:type="pct"/>
            <w:gridSpan w:val="3"/>
          </w:tcPr>
          <w:p w:rsidR="000143CF" w:rsidRPr="00364750" w:rsidRDefault="000143CF" w:rsidP="00E41AD5">
            <w:pPr>
              <w:jc w:val="both"/>
              <w:rPr>
                <w:rFonts w:eastAsia="Arial" w:cstheme="minorHAnsi"/>
                <w:szCs w:val="22"/>
              </w:rPr>
            </w:pPr>
            <w:r>
              <w:rPr>
                <w:rFonts w:eastAsia="Arial" w:cstheme="minorHAnsi"/>
                <w:b/>
                <w:szCs w:val="22"/>
              </w:rPr>
              <w:t>REFERENCIAS PROFESIONALES</w:t>
            </w:r>
          </w:p>
        </w:tc>
      </w:tr>
      <w:tr w:rsidR="000143CF" w:rsidRPr="00364750" w:rsidTr="00685BC4">
        <w:tc>
          <w:tcPr>
            <w:tcW w:w="1265" w:type="pct"/>
          </w:tcPr>
          <w:p w:rsidR="000143CF" w:rsidRPr="00364750" w:rsidRDefault="000143CF" w:rsidP="000143CF">
            <w:pPr>
              <w:rPr>
                <w:rFonts w:eastAsia="Arial Narrow" w:cstheme="minorHAnsi"/>
                <w:szCs w:val="22"/>
              </w:rPr>
            </w:pPr>
            <w:r w:rsidRPr="00364750">
              <w:rPr>
                <w:rFonts w:eastAsia="Arial Narrow" w:cstheme="minorHAnsi"/>
                <w:szCs w:val="22"/>
              </w:rPr>
              <w:t xml:space="preserve">Carmen Gaete </w:t>
            </w:r>
          </w:p>
        </w:tc>
        <w:tc>
          <w:tcPr>
            <w:tcW w:w="3735" w:type="pct"/>
            <w:gridSpan w:val="2"/>
          </w:tcPr>
          <w:p w:rsidR="000143CF" w:rsidRDefault="000143CF" w:rsidP="000143CF">
            <w:pPr>
              <w:rPr>
                <w:rFonts w:eastAsia="Arial Narrow" w:cstheme="minorHAnsi"/>
                <w:szCs w:val="22"/>
              </w:rPr>
            </w:pPr>
            <w:r w:rsidRPr="00364750">
              <w:rPr>
                <w:rFonts w:eastAsia="Arial Narrow" w:cstheme="minorHAnsi"/>
                <w:szCs w:val="22"/>
              </w:rPr>
              <w:t>Encar</w:t>
            </w:r>
            <w:r w:rsidR="00182D49" w:rsidRPr="00364750">
              <w:rPr>
                <w:rFonts w:eastAsia="Arial Narrow" w:cstheme="minorHAnsi"/>
                <w:szCs w:val="22"/>
              </w:rPr>
              <w:t>gada jefa medio ambiente</w:t>
            </w:r>
          </w:p>
          <w:p w:rsidR="00182D49" w:rsidRPr="00364750" w:rsidRDefault="00182D49" w:rsidP="000143CF">
            <w:pPr>
              <w:rPr>
                <w:rFonts w:eastAsia="Arial Narrow" w:cstheme="minorHAnsi"/>
                <w:szCs w:val="22"/>
              </w:rPr>
            </w:pPr>
            <w:r w:rsidRPr="00364750">
              <w:rPr>
                <w:rFonts w:eastAsia="Arial Narrow" w:cstheme="minorHAnsi"/>
                <w:szCs w:val="22"/>
              </w:rPr>
              <w:t>+56 9 99932909</w:t>
            </w:r>
          </w:p>
        </w:tc>
      </w:tr>
      <w:tr w:rsidR="000143CF" w:rsidRPr="00364750" w:rsidTr="00685BC4">
        <w:tc>
          <w:tcPr>
            <w:tcW w:w="1265" w:type="pct"/>
          </w:tcPr>
          <w:p w:rsidR="000143CF" w:rsidRPr="00364750" w:rsidRDefault="000143CF" w:rsidP="000143CF">
            <w:pPr>
              <w:rPr>
                <w:rFonts w:eastAsia="Arial Narrow" w:cstheme="minorHAnsi"/>
                <w:szCs w:val="22"/>
              </w:rPr>
            </w:pPr>
            <w:r w:rsidRPr="00364750">
              <w:rPr>
                <w:rFonts w:eastAsia="Arial Narrow" w:cstheme="minorHAnsi"/>
                <w:szCs w:val="22"/>
              </w:rPr>
              <w:lastRenderedPageBreak/>
              <w:t xml:space="preserve">Alejandro </w:t>
            </w:r>
            <w:proofErr w:type="spellStart"/>
            <w:r w:rsidRPr="00364750">
              <w:rPr>
                <w:rFonts w:eastAsia="Arial Narrow" w:cstheme="minorHAnsi"/>
                <w:szCs w:val="22"/>
              </w:rPr>
              <w:t>Labbe</w:t>
            </w:r>
            <w:proofErr w:type="spellEnd"/>
          </w:p>
        </w:tc>
        <w:tc>
          <w:tcPr>
            <w:tcW w:w="3735" w:type="pct"/>
            <w:gridSpan w:val="2"/>
          </w:tcPr>
          <w:p w:rsidR="000143CF" w:rsidRDefault="00182D49" w:rsidP="000143CF">
            <w:pPr>
              <w:rPr>
                <w:rFonts w:eastAsia="Arial Narrow" w:cstheme="minorHAnsi"/>
                <w:szCs w:val="22"/>
              </w:rPr>
            </w:pPr>
            <w:r>
              <w:rPr>
                <w:rFonts w:eastAsia="Arial Narrow" w:cstheme="minorHAnsi"/>
                <w:szCs w:val="22"/>
              </w:rPr>
              <w:t>A</w:t>
            </w:r>
            <w:r w:rsidR="000143CF" w:rsidRPr="00364750">
              <w:rPr>
                <w:rFonts w:eastAsia="Arial Narrow" w:cstheme="minorHAnsi"/>
                <w:szCs w:val="22"/>
              </w:rPr>
              <w:t xml:space="preserve">dministrador contrato </w:t>
            </w:r>
            <w:r>
              <w:rPr>
                <w:rFonts w:eastAsia="Arial Narrow" w:cstheme="minorHAnsi"/>
                <w:szCs w:val="22"/>
              </w:rPr>
              <w:t xml:space="preserve">CODELCO </w:t>
            </w:r>
            <w:r w:rsidR="000143CF" w:rsidRPr="00364750">
              <w:rPr>
                <w:rFonts w:eastAsia="Arial Narrow" w:cstheme="minorHAnsi"/>
                <w:szCs w:val="22"/>
              </w:rPr>
              <w:t>DCH</w:t>
            </w:r>
          </w:p>
          <w:p w:rsidR="00182D49" w:rsidRPr="00364750" w:rsidRDefault="00182D49" w:rsidP="000143CF">
            <w:pPr>
              <w:rPr>
                <w:rFonts w:eastAsia="Arial Narrow" w:cstheme="minorHAnsi"/>
                <w:szCs w:val="22"/>
              </w:rPr>
            </w:pPr>
            <w:r w:rsidRPr="00364750">
              <w:rPr>
                <w:rFonts w:eastAsia="Arial Narrow" w:cstheme="minorHAnsi"/>
                <w:szCs w:val="22"/>
              </w:rPr>
              <w:t>+56 966494599-974080932 (</w:t>
            </w:r>
          </w:p>
        </w:tc>
      </w:tr>
      <w:tr w:rsidR="00182D49" w:rsidRPr="00364750" w:rsidTr="00685BC4">
        <w:tc>
          <w:tcPr>
            <w:tcW w:w="1265" w:type="pct"/>
          </w:tcPr>
          <w:p w:rsidR="00182D49" w:rsidRPr="00364750" w:rsidRDefault="00182D49" w:rsidP="00182D49">
            <w:pPr>
              <w:rPr>
                <w:rFonts w:eastAsia="Arial Narrow" w:cstheme="minorHAnsi"/>
                <w:szCs w:val="22"/>
              </w:rPr>
            </w:pPr>
            <w:r w:rsidRPr="00364750">
              <w:rPr>
                <w:rFonts w:eastAsia="Arial Narrow" w:cstheme="minorHAnsi"/>
                <w:szCs w:val="22"/>
              </w:rPr>
              <w:t>Roberto Rojas</w:t>
            </w:r>
          </w:p>
        </w:tc>
        <w:tc>
          <w:tcPr>
            <w:tcW w:w="3735" w:type="pct"/>
            <w:gridSpan w:val="2"/>
          </w:tcPr>
          <w:p w:rsidR="00182D49" w:rsidRDefault="00182D49" w:rsidP="00182D49">
            <w:pPr>
              <w:rPr>
                <w:rFonts w:eastAsia="Arial Narrow" w:cstheme="minorHAnsi"/>
                <w:szCs w:val="22"/>
              </w:rPr>
            </w:pPr>
            <w:r>
              <w:rPr>
                <w:rFonts w:eastAsia="Arial Narrow" w:cstheme="minorHAnsi"/>
                <w:szCs w:val="22"/>
              </w:rPr>
              <w:t xml:space="preserve">Administrador de </w:t>
            </w:r>
            <w:r w:rsidRPr="00364750">
              <w:rPr>
                <w:rFonts w:eastAsia="Arial Narrow" w:cstheme="minorHAnsi"/>
                <w:szCs w:val="22"/>
              </w:rPr>
              <w:t>Contratos R</w:t>
            </w:r>
            <w:r>
              <w:rPr>
                <w:rFonts w:eastAsia="Arial Narrow" w:cstheme="minorHAnsi"/>
                <w:szCs w:val="22"/>
              </w:rPr>
              <w:t>&amp;</w:t>
            </w:r>
            <w:r w:rsidRPr="00364750">
              <w:rPr>
                <w:rFonts w:eastAsia="Arial Narrow" w:cstheme="minorHAnsi"/>
                <w:szCs w:val="22"/>
              </w:rPr>
              <w:t>Q</w:t>
            </w:r>
          </w:p>
          <w:p w:rsidR="00182D49" w:rsidRPr="00364750" w:rsidRDefault="00182D49" w:rsidP="00182D49">
            <w:pPr>
              <w:rPr>
                <w:rFonts w:eastAsia="Arial Narrow" w:cstheme="minorHAnsi"/>
                <w:szCs w:val="22"/>
              </w:rPr>
            </w:pPr>
            <w:r w:rsidRPr="00364750">
              <w:rPr>
                <w:rFonts w:eastAsia="Arial Narrow" w:cstheme="minorHAnsi"/>
                <w:szCs w:val="22"/>
              </w:rPr>
              <w:t>+56 946694214</w:t>
            </w:r>
          </w:p>
        </w:tc>
      </w:tr>
      <w:tr w:rsidR="00182D49" w:rsidRPr="00364750" w:rsidTr="00685BC4">
        <w:tc>
          <w:tcPr>
            <w:tcW w:w="1265" w:type="pct"/>
          </w:tcPr>
          <w:p w:rsidR="00182D49" w:rsidRPr="00364750" w:rsidRDefault="00182D49" w:rsidP="00182D49">
            <w:pPr>
              <w:rPr>
                <w:rFonts w:eastAsia="Arial Narrow" w:cstheme="minorHAnsi"/>
                <w:szCs w:val="22"/>
              </w:rPr>
            </w:pPr>
            <w:r w:rsidRPr="00364750">
              <w:rPr>
                <w:rFonts w:eastAsia="Arial Narrow" w:cstheme="minorHAnsi"/>
                <w:szCs w:val="22"/>
              </w:rPr>
              <w:t>Xavier Rojas</w:t>
            </w:r>
          </w:p>
        </w:tc>
        <w:tc>
          <w:tcPr>
            <w:tcW w:w="3735" w:type="pct"/>
            <w:gridSpan w:val="2"/>
          </w:tcPr>
          <w:p w:rsidR="00182D49" w:rsidRDefault="00182D49" w:rsidP="00182D49">
            <w:pPr>
              <w:rPr>
                <w:rFonts w:eastAsia="Arial Narrow" w:cstheme="minorHAnsi"/>
                <w:szCs w:val="22"/>
              </w:rPr>
            </w:pPr>
            <w:r>
              <w:rPr>
                <w:rFonts w:eastAsia="Arial Narrow" w:cstheme="minorHAnsi"/>
                <w:szCs w:val="22"/>
              </w:rPr>
              <w:t>Jefe de Departamento Medioambiente y Gestión de Calidad</w:t>
            </w:r>
          </w:p>
          <w:p w:rsidR="00182D49" w:rsidRPr="00364750" w:rsidRDefault="00182D49" w:rsidP="00182D49">
            <w:pPr>
              <w:rPr>
                <w:rFonts w:eastAsia="Arial Narrow" w:cstheme="minorHAnsi"/>
                <w:szCs w:val="22"/>
              </w:rPr>
            </w:pPr>
            <w:r w:rsidRPr="00364750">
              <w:rPr>
                <w:rFonts w:eastAsia="Arial Narrow" w:cstheme="minorHAnsi"/>
                <w:szCs w:val="22"/>
              </w:rPr>
              <w:t xml:space="preserve">+569 87238541 </w:t>
            </w:r>
          </w:p>
        </w:tc>
      </w:tr>
    </w:tbl>
    <w:p w:rsidR="00A75A62" w:rsidRPr="00364750" w:rsidRDefault="00A75A62" w:rsidP="00182D49">
      <w:pPr>
        <w:rPr>
          <w:rFonts w:eastAsia="Arial Narrow" w:cstheme="minorHAnsi"/>
          <w:szCs w:val="22"/>
        </w:rPr>
      </w:pPr>
    </w:p>
    <w:sectPr w:rsidR="00A75A62" w:rsidRPr="00364750" w:rsidSect="00C138B8">
      <w:footnotePr>
        <w:pos w:val="beneathText"/>
      </w:footnotePr>
      <w:pgSz w:w="12240" w:h="15840" w:code="1"/>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8B26676"/>
    <w:lvl w:ilvl="0">
      <w:start w:val="1"/>
      <w:numFmt w:val="decimal"/>
      <w:suff w:val="nothing"/>
      <w:lvlText w:val=""/>
      <w:lvlJc w:val="left"/>
      <w:pPr>
        <w:tabs>
          <w:tab w:val="left" w:pos="0"/>
        </w:tabs>
        <w:ind w:firstLine="0"/>
      </w:pPr>
    </w:lvl>
    <w:lvl w:ilvl="1">
      <w:start w:val="1"/>
      <w:numFmt w:val="decimal"/>
      <w:suff w:val="nothing"/>
      <w:lvlText w:val=""/>
      <w:lvlJc w:val="left"/>
      <w:pPr>
        <w:tabs>
          <w:tab w:val="left" w:pos="0"/>
        </w:tabs>
        <w:ind w:firstLine="0"/>
      </w:pPr>
    </w:lvl>
    <w:lvl w:ilvl="2">
      <w:start w:val="1"/>
      <w:numFmt w:val="decimal"/>
      <w:suff w:val="nothing"/>
      <w:lvlText w:val=""/>
      <w:lvlJc w:val="left"/>
      <w:pPr>
        <w:tabs>
          <w:tab w:val="left" w:pos="0"/>
        </w:tabs>
        <w:ind w:firstLine="0"/>
      </w:pPr>
    </w:lvl>
    <w:lvl w:ilvl="3">
      <w:start w:val="1"/>
      <w:numFmt w:val="decimal"/>
      <w:suff w:val="nothing"/>
      <w:lvlText w:val=""/>
      <w:lvlJc w:val="left"/>
      <w:pPr>
        <w:tabs>
          <w:tab w:val="left" w:pos="0"/>
        </w:tabs>
        <w:ind w:firstLine="0"/>
      </w:pPr>
    </w:lvl>
    <w:lvl w:ilvl="4">
      <w:start w:val="1"/>
      <w:numFmt w:val="decimal"/>
      <w:suff w:val="nothing"/>
      <w:lvlText w:val=""/>
      <w:lvlJc w:val="left"/>
      <w:pPr>
        <w:tabs>
          <w:tab w:val="left" w:pos="0"/>
        </w:tabs>
        <w:ind w:firstLine="0"/>
      </w:pPr>
    </w:lvl>
    <w:lvl w:ilvl="5">
      <w:start w:val="1"/>
      <w:numFmt w:val="decimal"/>
      <w:suff w:val="nothing"/>
      <w:lvlText w:val=""/>
      <w:lvlJc w:val="left"/>
      <w:pPr>
        <w:tabs>
          <w:tab w:val="left" w:pos="0"/>
        </w:tabs>
        <w:ind w:firstLine="0"/>
      </w:pPr>
    </w:lvl>
    <w:lvl w:ilvl="6">
      <w:start w:val="1"/>
      <w:numFmt w:val="decimal"/>
      <w:suff w:val="nothing"/>
      <w:lvlText w:val=""/>
      <w:lvlJc w:val="left"/>
      <w:pPr>
        <w:tabs>
          <w:tab w:val="left" w:pos="0"/>
        </w:tabs>
        <w:ind w:firstLine="0"/>
      </w:pPr>
    </w:lvl>
    <w:lvl w:ilvl="7">
      <w:start w:val="1"/>
      <w:numFmt w:val="decimal"/>
      <w:suff w:val="nothing"/>
      <w:lvlText w:val=""/>
      <w:lvlJc w:val="left"/>
      <w:pPr>
        <w:tabs>
          <w:tab w:val="left" w:pos="0"/>
        </w:tabs>
        <w:ind w:firstLine="0"/>
      </w:pPr>
    </w:lvl>
    <w:lvl w:ilvl="8">
      <w:start w:val="1"/>
      <w:numFmt w:val="decimal"/>
      <w:suff w:val="nothing"/>
      <w:lvlText w:val=""/>
      <w:lvlJc w:val="left"/>
      <w:pPr>
        <w:tabs>
          <w:tab w:val="left" w:pos="0"/>
        </w:tabs>
        <w:ind w:firstLine="0"/>
      </w:pPr>
    </w:lvl>
  </w:abstractNum>
  <w:abstractNum w:abstractNumId="1">
    <w:nsid w:val="00000002"/>
    <w:multiLevelType w:val="hybridMultilevel"/>
    <w:tmpl w:val="5864E1D9"/>
    <w:lvl w:ilvl="0" w:tplc="91B8B698">
      <w:start w:val="1"/>
      <w:numFmt w:val="bullet"/>
      <w:lvlText w:val="·"/>
      <w:lvlJc w:val="left"/>
      <w:pPr>
        <w:tabs>
          <w:tab w:val="left" w:pos="1357"/>
        </w:tabs>
        <w:ind w:left="1357" w:hanging="283"/>
      </w:pPr>
      <w:rPr>
        <w:rFonts w:ascii="Symbol" w:eastAsia="Symbol" w:hAnsi="Symbol"/>
        <w:w w:val="100"/>
        <w:sz w:val="20"/>
        <w:szCs w:val="20"/>
        <w:shd w:val="clear" w:color="auto" w:fill="auto"/>
      </w:rPr>
    </w:lvl>
    <w:lvl w:ilvl="1" w:tplc="8F402B44">
      <w:start w:val="1"/>
      <w:numFmt w:val="bullet"/>
      <w:lvlText w:val="·"/>
      <w:lvlJc w:val="left"/>
      <w:pPr>
        <w:tabs>
          <w:tab w:val="left" w:pos="1357"/>
        </w:tabs>
        <w:ind w:left="1357" w:hanging="283"/>
      </w:pPr>
      <w:rPr>
        <w:rFonts w:ascii="Symbol" w:eastAsia="Symbol" w:hAnsi="Symbol"/>
        <w:w w:val="100"/>
        <w:sz w:val="20"/>
        <w:szCs w:val="20"/>
        <w:shd w:val="clear" w:color="auto" w:fill="auto"/>
      </w:rPr>
    </w:lvl>
    <w:lvl w:ilvl="2" w:tplc="4246E792">
      <w:start w:val="1"/>
      <w:numFmt w:val="bullet"/>
      <w:lvlText w:val="·"/>
      <w:lvlJc w:val="left"/>
      <w:pPr>
        <w:tabs>
          <w:tab w:val="left" w:pos="1357"/>
        </w:tabs>
        <w:ind w:left="1357" w:hanging="283"/>
      </w:pPr>
      <w:rPr>
        <w:rFonts w:ascii="Symbol" w:eastAsia="Symbol" w:hAnsi="Symbol"/>
        <w:w w:val="100"/>
        <w:sz w:val="20"/>
        <w:szCs w:val="20"/>
        <w:shd w:val="clear" w:color="auto" w:fill="auto"/>
      </w:rPr>
    </w:lvl>
    <w:lvl w:ilvl="3" w:tplc="738E9C50">
      <w:start w:val="1"/>
      <w:numFmt w:val="bullet"/>
      <w:lvlText w:val="·"/>
      <w:lvlJc w:val="left"/>
      <w:pPr>
        <w:tabs>
          <w:tab w:val="left" w:pos="1357"/>
        </w:tabs>
        <w:ind w:left="1357" w:hanging="283"/>
      </w:pPr>
      <w:rPr>
        <w:rFonts w:ascii="Symbol" w:eastAsia="Symbol" w:hAnsi="Symbol"/>
        <w:w w:val="100"/>
        <w:sz w:val="20"/>
        <w:szCs w:val="20"/>
        <w:shd w:val="clear" w:color="auto" w:fill="auto"/>
      </w:rPr>
    </w:lvl>
    <w:lvl w:ilvl="4" w:tplc="51B64AD8">
      <w:start w:val="1"/>
      <w:numFmt w:val="bullet"/>
      <w:lvlText w:val="·"/>
      <w:lvlJc w:val="left"/>
      <w:pPr>
        <w:tabs>
          <w:tab w:val="left" w:pos="1357"/>
        </w:tabs>
        <w:ind w:left="1357" w:hanging="283"/>
      </w:pPr>
      <w:rPr>
        <w:rFonts w:ascii="Symbol" w:eastAsia="Symbol" w:hAnsi="Symbol"/>
        <w:w w:val="100"/>
        <w:sz w:val="20"/>
        <w:szCs w:val="20"/>
        <w:shd w:val="clear" w:color="auto" w:fill="auto"/>
      </w:rPr>
    </w:lvl>
    <w:lvl w:ilvl="5" w:tplc="9CCCE4A0">
      <w:start w:val="1"/>
      <w:numFmt w:val="bullet"/>
      <w:lvlText w:val="·"/>
      <w:lvlJc w:val="left"/>
      <w:pPr>
        <w:tabs>
          <w:tab w:val="left" w:pos="1357"/>
        </w:tabs>
        <w:ind w:left="1357" w:hanging="283"/>
      </w:pPr>
      <w:rPr>
        <w:rFonts w:ascii="Symbol" w:eastAsia="Symbol" w:hAnsi="Symbol"/>
        <w:w w:val="100"/>
        <w:sz w:val="20"/>
        <w:szCs w:val="20"/>
        <w:shd w:val="clear" w:color="auto" w:fill="auto"/>
      </w:rPr>
    </w:lvl>
    <w:lvl w:ilvl="6" w:tplc="5D84012E">
      <w:start w:val="1"/>
      <w:numFmt w:val="bullet"/>
      <w:lvlText w:val="·"/>
      <w:lvlJc w:val="left"/>
      <w:pPr>
        <w:tabs>
          <w:tab w:val="left" w:pos="1357"/>
        </w:tabs>
        <w:ind w:left="1357" w:hanging="283"/>
      </w:pPr>
      <w:rPr>
        <w:rFonts w:ascii="Symbol" w:eastAsia="Symbol" w:hAnsi="Symbol"/>
        <w:w w:val="100"/>
        <w:sz w:val="20"/>
        <w:szCs w:val="20"/>
        <w:shd w:val="clear" w:color="auto" w:fill="auto"/>
      </w:rPr>
    </w:lvl>
    <w:lvl w:ilvl="7" w:tplc="7A2445CE">
      <w:start w:val="1"/>
      <w:numFmt w:val="bullet"/>
      <w:lvlText w:val="·"/>
      <w:lvlJc w:val="left"/>
      <w:pPr>
        <w:tabs>
          <w:tab w:val="left" w:pos="1357"/>
        </w:tabs>
        <w:ind w:left="1357" w:hanging="283"/>
      </w:pPr>
      <w:rPr>
        <w:rFonts w:ascii="Symbol" w:eastAsia="Symbol" w:hAnsi="Symbol"/>
        <w:w w:val="100"/>
        <w:sz w:val="20"/>
        <w:szCs w:val="20"/>
        <w:shd w:val="clear" w:color="auto" w:fill="auto"/>
      </w:rPr>
    </w:lvl>
    <w:lvl w:ilvl="8" w:tplc="6ACA5714">
      <w:start w:val="1"/>
      <w:numFmt w:val="bullet"/>
      <w:lvlText w:val="·"/>
      <w:lvlJc w:val="left"/>
      <w:pPr>
        <w:tabs>
          <w:tab w:val="left" w:pos="1357"/>
        </w:tabs>
        <w:ind w:left="1357" w:hanging="283"/>
      </w:pPr>
      <w:rPr>
        <w:rFonts w:ascii="Symbol" w:eastAsia="Symbol" w:hAnsi="Symbol"/>
        <w:w w:val="100"/>
        <w:sz w:val="20"/>
        <w:szCs w:val="20"/>
        <w:shd w:val="clear" w:color="auto" w:fill="auto"/>
      </w:rPr>
    </w:lvl>
  </w:abstractNum>
  <w:abstractNum w:abstractNumId="2">
    <w:nsid w:val="00000003"/>
    <w:multiLevelType w:val="hybridMultilevel"/>
    <w:tmpl w:val="47279AE5"/>
    <w:lvl w:ilvl="0" w:tplc="DEEC825A">
      <w:start w:val="1"/>
      <w:numFmt w:val="bullet"/>
      <w:lvlText w:val="·"/>
      <w:lvlJc w:val="left"/>
      <w:pPr>
        <w:tabs>
          <w:tab w:val="left" w:pos="1134"/>
        </w:tabs>
        <w:ind w:left="1134" w:hanging="283"/>
      </w:pPr>
      <w:rPr>
        <w:rFonts w:ascii="Symbol" w:eastAsia="Symbol" w:hAnsi="Symbol"/>
        <w:w w:val="100"/>
        <w:sz w:val="20"/>
        <w:szCs w:val="20"/>
        <w:shd w:val="clear" w:color="auto" w:fill="auto"/>
      </w:rPr>
    </w:lvl>
    <w:lvl w:ilvl="1" w:tplc="4860034C">
      <w:start w:val="1"/>
      <w:numFmt w:val="bullet"/>
      <w:lvlText w:val="·"/>
      <w:lvlJc w:val="left"/>
      <w:pPr>
        <w:tabs>
          <w:tab w:val="left" w:pos="1134"/>
        </w:tabs>
        <w:ind w:left="1134" w:hanging="283"/>
      </w:pPr>
      <w:rPr>
        <w:rFonts w:ascii="Symbol" w:eastAsia="Symbol" w:hAnsi="Symbol"/>
        <w:w w:val="100"/>
        <w:sz w:val="20"/>
        <w:szCs w:val="20"/>
        <w:shd w:val="clear" w:color="auto" w:fill="auto"/>
      </w:rPr>
    </w:lvl>
    <w:lvl w:ilvl="2" w:tplc="D75C5F1E">
      <w:start w:val="1"/>
      <w:numFmt w:val="bullet"/>
      <w:lvlText w:val="·"/>
      <w:lvlJc w:val="left"/>
      <w:pPr>
        <w:tabs>
          <w:tab w:val="left" w:pos="1134"/>
        </w:tabs>
        <w:ind w:left="1134" w:hanging="283"/>
      </w:pPr>
      <w:rPr>
        <w:rFonts w:ascii="Symbol" w:eastAsia="Symbol" w:hAnsi="Symbol"/>
        <w:w w:val="100"/>
        <w:sz w:val="20"/>
        <w:szCs w:val="20"/>
        <w:shd w:val="clear" w:color="auto" w:fill="auto"/>
      </w:rPr>
    </w:lvl>
    <w:lvl w:ilvl="3" w:tplc="76FACE38">
      <w:start w:val="1"/>
      <w:numFmt w:val="bullet"/>
      <w:lvlText w:val="·"/>
      <w:lvlJc w:val="left"/>
      <w:pPr>
        <w:tabs>
          <w:tab w:val="left" w:pos="1134"/>
        </w:tabs>
        <w:ind w:left="1134" w:hanging="283"/>
      </w:pPr>
      <w:rPr>
        <w:rFonts w:ascii="Symbol" w:eastAsia="Symbol" w:hAnsi="Symbol"/>
        <w:w w:val="100"/>
        <w:sz w:val="20"/>
        <w:szCs w:val="20"/>
        <w:shd w:val="clear" w:color="auto" w:fill="auto"/>
      </w:rPr>
    </w:lvl>
    <w:lvl w:ilvl="4" w:tplc="EB3C0620">
      <w:start w:val="1"/>
      <w:numFmt w:val="bullet"/>
      <w:lvlText w:val="·"/>
      <w:lvlJc w:val="left"/>
      <w:pPr>
        <w:tabs>
          <w:tab w:val="left" w:pos="1134"/>
        </w:tabs>
        <w:ind w:left="1134" w:hanging="283"/>
      </w:pPr>
      <w:rPr>
        <w:rFonts w:ascii="Symbol" w:eastAsia="Symbol" w:hAnsi="Symbol"/>
        <w:w w:val="100"/>
        <w:sz w:val="20"/>
        <w:szCs w:val="20"/>
        <w:shd w:val="clear" w:color="auto" w:fill="auto"/>
      </w:rPr>
    </w:lvl>
    <w:lvl w:ilvl="5" w:tplc="33BE7E7A">
      <w:start w:val="1"/>
      <w:numFmt w:val="bullet"/>
      <w:lvlText w:val="·"/>
      <w:lvlJc w:val="left"/>
      <w:pPr>
        <w:tabs>
          <w:tab w:val="left" w:pos="1134"/>
        </w:tabs>
        <w:ind w:left="1134" w:hanging="283"/>
      </w:pPr>
      <w:rPr>
        <w:rFonts w:ascii="Symbol" w:eastAsia="Symbol" w:hAnsi="Symbol"/>
        <w:w w:val="100"/>
        <w:sz w:val="20"/>
        <w:szCs w:val="20"/>
        <w:shd w:val="clear" w:color="auto" w:fill="auto"/>
      </w:rPr>
    </w:lvl>
    <w:lvl w:ilvl="6" w:tplc="839A5158">
      <w:start w:val="1"/>
      <w:numFmt w:val="bullet"/>
      <w:lvlText w:val="·"/>
      <w:lvlJc w:val="left"/>
      <w:pPr>
        <w:tabs>
          <w:tab w:val="left" w:pos="1134"/>
        </w:tabs>
        <w:ind w:left="1134" w:hanging="283"/>
      </w:pPr>
      <w:rPr>
        <w:rFonts w:ascii="Symbol" w:eastAsia="Symbol" w:hAnsi="Symbol"/>
        <w:w w:val="100"/>
        <w:sz w:val="20"/>
        <w:szCs w:val="20"/>
        <w:shd w:val="clear" w:color="auto" w:fill="auto"/>
      </w:rPr>
    </w:lvl>
    <w:lvl w:ilvl="7" w:tplc="ECF621D6">
      <w:start w:val="1"/>
      <w:numFmt w:val="bullet"/>
      <w:lvlText w:val="·"/>
      <w:lvlJc w:val="left"/>
      <w:pPr>
        <w:tabs>
          <w:tab w:val="left" w:pos="1134"/>
        </w:tabs>
        <w:ind w:left="1134" w:hanging="283"/>
      </w:pPr>
      <w:rPr>
        <w:rFonts w:ascii="Symbol" w:eastAsia="Symbol" w:hAnsi="Symbol"/>
        <w:w w:val="100"/>
        <w:sz w:val="20"/>
        <w:szCs w:val="20"/>
        <w:shd w:val="clear" w:color="auto" w:fill="auto"/>
      </w:rPr>
    </w:lvl>
    <w:lvl w:ilvl="8" w:tplc="8CAE780C">
      <w:start w:val="1"/>
      <w:numFmt w:val="bullet"/>
      <w:lvlText w:val="·"/>
      <w:lvlJc w:val="left"/>
      <w:pPr>
        <w:tabs>
          <w:tab w:val="left" w:pos="1134"/>
        </w:tabs>
        <w:ind w:left="1134" w:hanging="283"/>
      </w:pPr>
      <w:rPr>
        <w:rFonts w:ascii="Symbol" w:eastAsia="Symbol" w:hAnsi="Symbol"/>
        <w:w w:val="100"/>
        <w:sz w:val="20"/>
        <w:szCs w:val="20"/>
        <w:shd w:val="clear" w:color="auto" w:fill="auto"/>
      </w:rPr>
    </w:lvl>
  </w:abstractNum>
  <w:abstractNum w:abstractNumId="3">
    <w:nsid w:val="00000004"/>
    <w:multiLevelType w:val="hybridMultilevel"/>
    <w:tmpl w:val="792A54E1"/>
    <w:lvl w:ilvl="0" w:tplc="676AD69C">
      <w:start w:val="1"/>
      <w:numFmt w:val="bullet"/>
      <w:lvlText w:val="§"/>
      <w:lvlJc w:val="left"/>
      <w:pPr>
        <w:tabs>
          <w:tab w:val="left" w:pos="720"/>
        </w:tabs>
        <w:ind w:left="720" w:hanging="360"/>
      </w:pPr>
      <w:rPr>
        <w:rFonts w:ascii="Wingdings" w:eastAsia="Wingdings" w:hAnsi="Wingdings"/>
        <w:w w:val="100"/>
        <w:sz w:val="20"/>
        <w:szCs w:val="20"/>
        <w:shd w:val="clear" w:color="auto" w:fill="auto"/>
      </w:rPr>
    </w:lvl>
    <w:lvl w:ilvl="1" w:tplc="A6F23492">
      <w:start w:val="1"/>
      <w:numFmt w:val="bullet"/>
      <w:lvlText w:val="§"/>
      <w:lvlJc w:val="left"/>
      <w:pPr>
        <w:tabs>
          <w:tab w:val="left" w:pos="720"/>
        </w:tabs>
        <w:ind w:left="720" w:hanging="360"/>
      </w:pPr>
      <w:rPr>
        <w:rFonts w:ascii="Wingdings" w:eastAsia="Wingdings" w:hAnsi="Wingdings"/>
        <w:w w:val="100"/>
        <w:sz w:val="20"/>
        <w:szCs w:val="20"/>
        <w:shd w:val="clear" w:color="auto" w:fill="auto"/>
      </w:rPr>
    </w:lvl>
    <w:lvl w:ilvl="2" w:tplc="405EBA52">
      <w:start w:val="1"/>
      <w:numFmt w:val="bullet"/>
      <w:lvlText w:val="§"/>
      <w:lvlJc w:val="left"/>
      <w:pPr>
        <w:tabs>
          <w:tab w:val="left" w:pos="720"/>
        </w:tabs>
        <w:ind w:left="720" w:hanging="360"/>
      </w:pPr>
      <w:rPr>
        <w:rFonts w:ascii="Wingdings" w:eastAsia="Wingdings" w:hAnsi="Wingdings"/>
        <w:w w:val="100"/>
        <w:sz w:val="20"/>
        <w:szCs w:val="20"/>
        <w:shd w:val="clear" w:color="auto" w:fill="auto"/>
      </w:rPr>
    </w:lvl>
    <w:lvl w:ilvl="3" w:tplc="7DD26360">
      <w:start w:val="1"/>
      <w:numFmt w:val="bullet"/>
      <w:lvlText w:val="§"/>
      <w:lvlJc w:val="left"/>
      <w:pPr>
        <w:tabs>
          <w:tab w:val="left" w:pos="720"/>
        </w:tabs>
        <w:ind w:left="720" w:hanging="360"/>
      </w:pPr>
      <w:rPr>
        <w:rFonts w:ascii="Wingdings" w:eastAsia="Wingdings" w:hAnsi="Wingdings"/>
        <w:w w:val="100"/>
        <w:sz w:val="20"/>
        <w:szCs w:val="20"/>
        <w:shd w:val="clear" w:color="auto" w:fill="auto"/>
      </w:rPr>
    </w:lvl>
    <w:lvl w:ilvl="4" w:tplc="D5420328">
      <w:start w:val="1"/>
      <w:numFmt w:val="bullet"/>
      <w:lvlText w:val="§"/>
      <w:lvlJc w:val="left"/>
      <w:pPr>
        <w:tabs>
          <w:tab w:val="left" w:pos="720"/>
        </w:tabs>
        <w:ind w:left="720" w:hanging="360"/>
      </w:pPr>
      <w:rPr>
        <w:rFonts w:ascii="Wingdings" w:eastAsia="Wingdings" w:hAnsi="Wingdings"/>
        <w:w w:val="100"/>
        <w:sz w:val="20"/>
        <w:szCs w:val="20"/>
        <w:shd w:val="clear" w:color="auto" w:fill="auto"/>
      </w:rPr>
    </w:lvl>
    <w:lvl w:ilvl="5" w:tplc="8904FBC6">
      <w:start w:val="1"/>
      <w:numFmt w:val="bullet"/>
      <w:lvlText w:val="§"/>
      <w:lvlJc w:val="left"/>
      <w:pPr>
        <w:tabs>
          <w:tab w:val="left" w:pos="720"/>
        </w:tabs>
        <w:ind w:left="720" w:hanging="360"/>
      </w:pPr>
      <w:rPr>
        <w:rFonts w:ascii="Wingdings" w:eastAsia="Wingdings" w:hAnsi="Wingdings"/>
        <w:w w:val="100"/>
        <w:sz w:val="20"/>
        <w:szCs w:val="20"/>
        <w:shd w:val="clear" w:color="auto" w:fill="auto"/>
      </w:rPr>
    </w:lvl>
    <w:lvl w:ilvl="6" w:tplc="72825DAA">
      <w:start w:val="1"/>
      <w:numFmt w:val="bullet"/>
      <w:lvlText w:val="§"/>
      <w:lvlJc w:val="left"/>
      <w:pPr>
        <w:tabs>
          <w:tab w:val="left" w:pos="720"/>
        </w:tabs>
        <w:ind w:left="720" w:hanging="360"/>
      </w:pPr>
      <w:rPr>
        <w:rFonts w:ascii="Wingdings" w:eastAsia="Wingdings" w:hAnsi="Wingdings"/>
        <w:w w:val="100"/>
        <w:sz w:val="20"/>
        <w:szCs w:val="20"/>
        <w:shd w:val="clear" w:color="auto" w:fill="auto"/>
      </w:rPr>
    </w:lvl>
    <w:lvl w:ilvl="7" w:tplc="A8FA1CCE">
      <w:start w:val="1"/>
      <w:numFmt w:val="bullet"/>
      <w:lvlText w:val="§"/>
      <w:lvlJc w:val="left"/>
      <w:pPr>
        <w:tabs>
          <w:tab w:val="left" w:pos="720"/>
        </w:tabs>
        <w:ind w:left="720" w:hanging="360"/>
      </w:pPr>
      <w:rPr>
        <w:rFonts w:ascii="Wingdings" w:eastAsia="Wingdings" w:hAnsi="Wingdings"/>
        <w:w w:val="100"/>
        <w:sz w:val="20"/>
        <w:szCs w:val="20"/>
        <w:shd w:val="clear" w:color="auto" w:fill="auto"/>
      </w:rPr>
    </w:lvl>
    <w:lvl w:ilvl="8" w:tplc="7A2674AC">
      <w:start w:val="1"/>
      <w:numFmt w:val="bullet"/>
      <w:lvlText w:val="§"/>
      <w:lvlJc w:val="left"/>
      <w:pPr>
        <w:tabs>
          <w:tab w:val="left" w:pos="720"/>
        </w:tabs>
        <w:ind w:left="720" w:hanging="360"/>
      </w:pPr>
      <w:rPr>
        <w:rFonts w:ascii="Wingdings" w:eastAsia="Wingdings" w:hAnsi="Wingdings"/>
        <w:w w:val="100"/>
        <w:sz w:val="20"/>
        <w:szCs w:val="20"/>
        <w:shd w:val="clear" w:color="auto" w:fill="auto"/>
      </w:rPr>
    </w:lvl>
  </w:abstractNum>
  <w:abstractNum w:abstractNumId="4">
    <w:nsid w:val="00000005"/>
    <w:multiLevelType w:val="hybridMultilevel"/>
    <w:tmpl w:val="4A2ABDEC"/>
    <w:lvl w:ilvl="0" w:tplc="DC18076A">
      <w:start w:val="1"/>
      <w:numFmt w:val="bullet"/>
      <w:lvlText w:val="Ø"/>
      <w:lvlJc w:val="left"/>
      <w:pPr>
        <w:ind w:left="360" w:hanging="360"/>
      </w:pPr>
      <w:rPr>
        <w:rFonts w:ascii="Wingdings" w:eastAsia="Wingdings" w:hAnsi="Wingdings"/>
        <w:w w:val="100"/>
        <w:sz w:val="20"/>
        <w:szCs w:val="20"/>
        <w:shd w:val="clear" w:color="auto" w:fill="auto"/>
      </w:rPr>
    </w:lvl>
    <w:lvl w:ilvl="1" w:tplc="B79C4BB4">
      <w:start w:val="1"/>
      <w:numFmt w:val="bullet"/>
      <w:lvlText w:val="o"/>
      <w:lvlJc w:val="left"/>
      <w:pPr>
        <w:ind w:left="1080" w:hanging="360"/>
      </w:pPr>
      <w:rPr>
        <w:rFonts w:ascii="Courier New" w:eastAsia="Courier New" w:hAnsi="Courier New"/>
        <w:w w:val="100"/>
        <w:sz w:val="20"/>
        <w:szCs w:val="20"/>
        <w:shd w:val="clear" w:color="auto" w:fill="auto"/>
      </w:rPr>
    </w:lvl>
    <w:lvl w:ilvl="2" w:tplc="95BE114E">
      <w:start w:val="1"/>
      <w:numFmt w:val="bullet"/>
      <w:lvlText w:val="§"/>
      <w:lvlJc w:val="left"/>
      <w:pPr>
        <w:ind w:left="1800" w:hanging="360"/>
      </w:pPr>
      <w:rPr>
        <w:rFonts w:ascii="Wingdings" w:eastAsia="Wingdings" w:hAnsi="Wingdings"/>
        <w:w w:val="100"/>
        <w:sz w:val="20"/>
        <w:szCs w:val="20"/>
        <w:shd w:val="clear" w:color="auto" w:fill="auto"/>
      </w:rPr>
    </w:lvl>
    <w:lvl w:ilvl="3" w:tplc="26526786">
      <w:start w:val="1"/>
      <w:numFmt w:val="bullet"/>
      <w:lvlText w:val="·"/>
      <w:lvlJc w:val="left"/>
      <w:pPr>
        <w:ind w:left="2520" w:hanging="360"/>
      </w:pPr>
      <w:rPr>
        <w:rFonts w:ascii="Symbol" w:eastAsia="Symbol" w:hAnsi="Symbol"/>
        <w:w w:val="100"/>
        <w:sz w:val="20"/>
        <w:szCs w:val="20"/>
        <w:shd w:val="clear" w:color="auto" w:fill="auto"/>
      </w:rPr>
    </w:lvl>
    <w:lvl w:ilvl="4" w:tplc="E0640878">
      <w:start w:val="1"/>
      <w:numFmt w:val="bullet"/>
      <w:lvlText w:val="o"/>
      <w:lvlJc w:val="left"/>
      <w:pPr>
        <w:ind w:left="3240" w:hanging="360"/>
      </w:pPr>
      <w:rPr>
        <w:rFonts w:ascii="Courier New" w:eastAsia="Courier New" w:hAnsi="Courier New"/>
        <w:w w:val="100"/>
        <w:sz w:val="20"/>
        <w:szCs w:val="20"/>
        <w:shd w:val="clear" w:color="auto" w:fill="auto"/>
      </w:rPr>
    </w:lvl>
    <w:lvl w:ilvl="5" w:tplc="36C6A800">
      <w:start w:val="1"/>
      <w:numFmt w:val="bullet"/>
      <w:lvlText w:val="§"/>
      <w:lvlJc w:val="left"/>
      <w:pPr>
        <w:ind w:left="3960" w:hanging="360"/>
      </w:pPr>
      <w:rPr>
        <w:rFonts w:ascii="Wingdings" w:eastAsia="Wingdings" w:hAnsi="Wingdings"/>
        <w:w w:val="100"/>
        <w:sz w:val="20"/>
        <w:szCs w:val="20"/>
        <w:shd w:val="clear" w:color="auto" w:fill="auto"/>
      </w:rPr>
    </w:lvl>
    <w:lvl w:ilvl="6" w:tplc="8F5ADCE0">
      <w:start w:val="1"/>
      <w:numFmt w:val="bullet"/>
      <w:lvlText w:val="·"/>
      <w:lvlJc w:val="left"/>
      <w:pPr>
        <w:ind w:left="4680" w:hanging="360"/>
      </w:pPr>
      <w:rPr>
        <w:rFonts w:ascii="Symbol" w:eastAsia="Symbol" w:hAnsi="Symbol"/>
        <w:w w:val="100"/>
        <w:sz w:val="20"/>
        <w:szCs w:val="20"/>
        <w:shd w:val="clear" w:color="auto" w:fill="auto"/>
      </w:rPr>
    </w:lvl>
    <w:lvl w:ilvl="7" w:tplc="1518BE70">
      <w:start w:val="1"/>
      <w:numFmt w:val="bullet"/>
      <w:lvlText w:val="o"/>
      <w:lvlJc w:val="left"/>
      <w:pPr>
        <w:ind w:left="5400" w:hanging="360"/>
      </w:pPr>
      <w:rPr>
        <w:rFonts w:ascii="Courier New" w:eastAsia="Courier New" w:hAnsi="Courier New"/>
        <w:w w:val="100"/>
        <w:sz w:val="20"/>
        <w:szCs w:val="20"/>
        <w:shd w:val="clear" w:color="auto" w:fill="auto"/>
      </w:rPr>
    </w:lvl>
    <w:lvl w:ilvl="8" w:tplc="7A660CB6">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5">
    <w:nsid w:val="00000006"/>
    <w:multiLevelType w:val="hybridMultilevel"/>
    <w:tmpl w:val="3C1AF6FE"/>
    <w:lvl w:ilvl="0" w:tplc="ABA6770C">
      <w:start w:val="1"/>
      <w:numFmt w:val="bullet"/>
      <w:lvlText w:val="§"/>
      <w:lvlJc w:val="left"/>
      <w:pPr>
        <w:ind w:left="1146" w:hanging="360"/>
      </w:pPr>
      <w:rPr>
        <w:rFonts w:ascii="Wingdings" w:eastAsia="Wingdings" w:hAnsi="Wingdings"/>
        <w:w w:val="100"/>
        <w:sz w:val="20"/>
        <w:szCs w:val="20"/>
        <w:shd w:val="clear" w:color="auto" w:fill="auto"/>
      </w:rPr>
    </w:lvl>
    <w:lvl w:ilvl="1" w:tplc="9906F3AA">
      <w:start w:val="1"/>
      <w:numFmt w:val="bullet"/>
      <w:lvlText w:val="o"/>
      <w:lvlJc w:val="left"/>
      <w:pPr>
        <w:ind w:left="1866" w:hanging="360"/>
      </w:pPr>
      <w:rPr>
        <w:rFonts w:ascii="Courier New" w:eastAsia="Courier New" w:hAnsi="Courier New"/>
        <w:w w:val="100"/>
        <w:sz w:val="20"/>
        <w:szCs w:val="20"/>
        <w:shd w:val="clear" w:color="auto" w:fill="auto"/>
      </w:rPr>
    </w:lvl>
    <w:lvl w:ilvl="2" w:tplc="799CC668">
      <w:start w:val="1"/>
      <w:numFmt w:val="bullet"/>
      <w:lvlText w:val="§"/>
      <w:lvlJc w:val="left"/>
      <w:pPr>
        <w:ind w:left="2586" w:hanging="360"/>
      </w:pPr>
      <w:rPr>
        <w:rFonts w:ascii="Wingdings" w:eastAsia="Wingdings" w:hAnsi="Wingdings"/>
        <w:w w:val="100"/>
        <w:sz w:val="20"/>
        <w:szCs w:val="20"/>
        <w:shd w:val="clear" w:color="auto" w:fill="auto"/>
      </w:rPr>
    </w:lvl>
    <w:lvl w:ilvl="3" w:tplc="0966FC18">
      <w:start w:val="1"/>
      <w:numFmt w:val="bullet"/>
      <w:lvlText w:val="·"/>
      <w:lvlJc w:val="left"/>
      <w:pPr>
        <w:ind w:left="3306" w:hanging="360"/>
      </w:pPr>
      <w:rPr>
        <w:rFonts w:ascii="Symbol" w:eastAsia="Symbol" w:hAnsi="Symbol"/>
        <w:w w:val="100"/>
        <w:sz w:val="20"/>
        <w:szCs w:val="20"/>
        <w:shd w:val="clear" w:color="auto" w:fill="auto"/>
      </w:rPr>
    </w:lvl>
    <w:lvl w:ilvl="4" w:tplc="BE7AF712">
      <w:start w:val="1"/>
      <w:numFmt w:val="bullet"/>
      <w:lvlText w:val="o"/>
      <w:lvlJc w:val="left"/>
      <w:pPr>
        <w:ind w:left="4026" w:hanging="360"/>
      </w:pPr>
      <w:rPr>
        <w:rFonts w:ascii="Courier New" w:eastAsia="Courier New" w:hAnsi="Courier New"/>
        <w:w w:val="100"/>
        <w:sz w:val="20"/>
        <w:szCs w:val="20"/>
        <w:shd w:val="clear" w:color="auto" w:fill="auto"/>
      </w:rPr>
    </w:lvl>
    <w:lvl w:ilvl="5" w:tplc="F8FA483E">
      <w:start w:val="1"/>
      <w:numFmt w:val="bullet"/>
      <w:lvlText w:val="§"/>
      <w:lvlJc w:val="left"/>
      <w:pPr>
        <w:ind w:left="4746" w:hanging="360"/>
      </w:pPr>
      <w:rPr>
        <w:rFonts w:ascii="Wingdings" w:eastAsia="Wingdings" w:hAnsi="Wingdings"/>
        <w:w w:val="100"/>
        <w:sz w:val="20"/>
        <w:szCs w:val="20"/>
        <w:shd w:val="clear" w:color="auto" w:fill="auto"/>
      </w:rPr>
    </w:lvl>
    <w:lvl w:ilvl="6" w:tplc="078E401A">
      <w:start w:val="1"/>
      <w:numFmt w:val="bullet"/>
      <w:lvlText w:val="·"/>
      <w:lvlJc w:val="left"/>
      <w:pPr>
        <w:ind w:left="5466" w:hanging="360"/>
      </w:pPr>
      <w:rPr>
        <w:rFonts w:ascii="Symbol" w:eastAsia="Symbol" w:hAnsi="Symbol"/>
        <w:w w:val="100"/>
        <w:sz w:val="20"/>
        <w:szCs w:val="20"/>
        <w:shd w:val="clear" w:color="auto" w:fill="auto"/>
      </w:rPr>
    </w:lvl>
    <w:lvl w:ilvl="7" w:tplc="98B28470">
      <w:start w:val="1"/>
      <w:numFmt w:val="bullet"/>
      <w:lvlText w:val="o"/>
      <w:lvlJc w:val="left"/>
      <w:pPr>
        <w:ind w:left="6186" w:hanging="360"/>
      </w:pPr>
      <w:rPr>
        <w:rFonts w:ascii="Courier New" w:eastAsia="Courier New" w:hAnsi="Courier New"/>
        <w:w w:val="100"/>
        <w:sz w:val="20"/>
        <w:szCs w:val="20"/>
        <w:shd w:val="clear" w:color="auto" w:fill="auto"/>
      </w:rPr>
    </w:lvl>
    <w:lvl w:ilvl="8" w:tplc="226047B8">
      <w:start w:val="1"/>
      <w:numFmt w:val="bullet"/>
      <w:lvlText w:val="§"/>
      <w:lvlJc w:val="left"/>
      <w:pPr>
        <w:ind w:left="6906" w:hanging="360"/>
      </w:pPr>
      <w:rPr>
        <w:rFonts w:ascii="Wingdings" w:eastAsia="Wingdings" w:hAnsi="Wingdings"/>
        <w:w w:val="100"/>
        <w:sz w:val="20"/>
        <w:szCs w:val="20"/>
        <w:shd w:val="clear" w:color="auto" w:fill="auto"/>
      </w:rPr>
    </w:lvl>
  </w:abstractNum>
  <w:abstractNum w:abstractNumId="6">
    <w:nsid w:val="00000007"/>
    <w:multiLevelType w:val="hybridMultilevel"/>
    <w:tmpl w:val="0E4DBC86"/>
    <w:lvl w:ilvl="0" w:tplc="F072D856">
      <w:start w:val="1"/>
      <w:numFmt w:val="bullet"/>
      <w:lvlText w:val="·"/>
      <w:lvlJc w:val="left"/>
      <w:pPr>
        <w:ind w:left="1146" w:hanging="360"/>
      </w:pPr>
      <w:rPr>
        <w:rFonts w:ascii="Symbol" w:eastAsia="Symbol" w:hAnsi="Symbol"/>
        <w:w w:val="100"/>
        <w:sz w:val="20"/>
        <w:szCs w:val="20"/>
        <w:shd w:val="clear" w:color="auto" w:fill="auto"/>
      </w:rPr>
    </w:lvl>
    <w:lvl w:ilvl="1" w:tplc="1C6A6F8A">
      <w:start w:val="1"/>
      <w:numFmt w:val="bullet"/>
      <w:lvlText w:val="o"/>
      <w:lvlJc w:val="left"/>
      <w:pPr>
        <w:ind w:left="1866" w:hanging="360"/>
      </w:pPr>
      <w:rPr>
        <w:rFonts w:ascii="Courier New" w:eastAsia="Courier New" w:hAnsi="Courier New"/>
        <w:w w:val="100"/>
        <w:sz w:val="20"/>
        <w:szCs w:val="20"/>
        <w:shd w:val="clear" w:color="auto" w:fill="auto"/>
      </w:rPr>
    </w:lvl>
    <w:lvl w:ilvl="2" w:tplc="6D4C8372">
      <w:start w:val="1"/>
      <w:numFmt w:val="bullet"/>
      <w:lvlText w:val="§"/>
      <w:lvlJc w:val="left"/>
      <w:pPr>
        <w:ind w:left="2586" w:hanging="360"/>
      </w:pPr>
      <w:rPr>
        <w:rFonts w:ascii="Wingdings" w:eastAsia="Wingdings" w:hAnsi="Wingdings"/>
        <w:w w:val="100"/>
        <w:sz w:val="20"/>
        <w:szCs w:val="20"/>
        <w:shd w:val="clear" w:color="auto" w:fill="auto"/>
      </w:rPr>
    </w:lvl>
    <w:lvl w:ilvl="3" w:tplc="0B7C174C">
      <w:start w:val="1"/>
      <w:numFmt w:val="bullet"/>
      <w:lvlText w:val="·"/>
      <w:lvlJc w:val="left"/>
      <w:pPr>
        <w:ind w:left="3306" w:hanging="360"/>
      </w:pPr>
      <w:rPr>
        <w:rFonts w:ascii="Symbol" w:eastAsia="Symbol" w:hAnsi="Symbol"/>
        <w:w w:val="100"/>
        <w:sz w:val="20"/>
        <w:szCs w:val="20"/>
        <w:shd w:val="clear" w:color="auto" w:fill="auto"/>
      </w:rPr>
    </w:lvl>
    <w:lvl w:ilvl="4" w:tplc="FEE67486">
      <w:start w:val="1"/>
      <w:numFmt w:val="bullet"/>
      <w:lvlText w:val="o"/>
      <w:lvlJc w:val="left"/>
      <w:pPr>
        <w:ind w:left="4026" w:hanging="360"/>
      </w:pPr>
      <w:rPr>
        <w:rFonts w:ascii="Courier New" w:eastAsia="Courier New" w:hAnsi="Courier New"/>
        <w:w w:val="100"/>
        <w:sz w:val="20"/>
        <w:szCs w:val="20"/>
        <w:shd w:val="clear" w:color="auto" w:fill="auto"/>
      </w:rPr>
    </w:lvl>
    <w:lvl w:ilvl="5" w:tplc="C64E4F4A">
      <w:start w:val="1"/>
      <w:numFmt w:val="bullet"/>
      <w:lvlText w:val="§"/>
      <w:lvlJc w:val="left"/>
      <w:pPr>
        <w:ind w:left="4746" w:hanging="360"/>
      </w:pPr>
      <w:rPr>
        <w:rFonts w:ascii="Wingdings" w:eastAsia="Wingdings" w:hAnsi="Wingdings"/>
        <w:w w:val="100"/>
        <w:sz w:val="20"/>
        <w:szCs w:val="20"/>
        <w:shd w:val="clear" w:color="auto" w:fill="auto"/>
      </w:rPr>
    </w:lvl>
    <w:lvl w:ilvl="6" w:tplc="61B24726">
      <w:start w:val="1"/>
      <w:numFmt w:val="bullet"/>
      <w:lvlText w:val="·"/>
      <w:lvlJc w:val="left"/>
      <w:pPr>
        <w:ind w:left="5466" w:hanging="360"/>
      </w:pPr>
      <w:rPr>
        <w:rFonts w:ascii="Symbol" w:eastAsia="Symbol" w:hAnsi="Symbol"/>
        <w:w w:val="100"/>
        <w:sz w:val="20"/>
        <w:szCs w:val="20"/>
        <w:shd w:val="clear" w:color="auto" w:fill="auto"/>
      </w:rPr>
    </w:lvl>
    <w:lvl w:ilvl="7" w:tplc="0F3AA0A4">
      <w:start w:val="1"/>
      <w:numFmt w:val="bullet"/>
      <w:lvlText w:val="o"/>
      <w:lvlJc w:val="left"/>
      <w:pPr>
        <w:ind w:left="6186" w:hanging="360"/>
      </w:pPr>
      <w:rPr>
        <w:rFonts w:ascii="Courier New" w:eastAsia="Courier New" w:hAnsi="Courier New"/>
        <w:w w:val="100"/>
        <w:sz w:val="20"/>
        <w:szCs w:val="20"/>
        <w:shd w:val="clear" w:color="auto" w:fill="auto"/>
      </w:rPr>
    </w:lvl>
    <w:lvl w:ilvl="8" w:tplc="450A0FFE">
      <w:start w:val="1"/>
      <w:numFmt w:val="bullet"/>
      <w:lvlText w:val="§"/>
      <w:lvlJc w:val="left"/>
      <w:pPr>
        <w:ind w:left="6906" w:hanging="360"/>
      </w:pPr>
      <w:rPr>
        <w:rFonts w:ascii="Wingdings" w:eastAsia="Wingdings" w:hAnsi="Wingdings"/>
        <w:w w:val="100"/>
        <w:sz w:val="20"/>
        <w:szCs w:val="20"/>
        <w:shd w:val="clear" w:color="auto" w:fill="auto"/>
      </w:rPr>
    </w:lvl>
  </w:abstractNum>
  <w:abstractNum w:abstractNumId="7">
    <w:nsid w:val="00000008"/>
    <w:multiLevelType w:val="hybridMultilevel"/>
    <w:tmpl w:val="119408C0"/>
    <w:lvl w:ilvl="0" w:tplc="FBC08A7A">
      <w:start w:val="1"/>
      <w:numFmt w:val="bullet"/>
      <w:lvlText w:val="·"/>
      <w:lvlJc w:val="left"/>
      <w:pPr>
        <w:ind w:left="720" w:hanging="360"/>
      </w:pPr>
      <w:rPr>
        <w:rFonts w:ascii="Symbol" w:eastAsia="Symbol" w:hAnsi="Symbol"/>
        <w:w w:val="100"/>
        <w:sz w:val="20"/>
        <w:szCs w:val="20"/>
        <w:shd w:val="clear" w:color="auto" w:fill="auto"/>
      </w:rPr>
    </w:lvl>
    <w:lvl w:ilvl="1" w:tplc="061221AC">
      <w:start w:val="1"/>
      <w:numFmt w:val="bullet"/>
      <w:lvlText w:val="o"/>
      <w:lvlJc w:val="left"/>
      <w:pPr>
        <w:ind w:left="1440" w:hanging="360"/>
      </w:pPr>
      <w:rPr>
        <w:rFonts w:ascii="Courier New" w:eastAsia="Courier New" w:hAnsi="Courier New"/>
        <w:w w:val="100"/>
        <w:sz w:val="20"/>
        <w:szCs w:val="20"/>
        <w:shd w:val="clear" w:color="auto" w:fill="auto"/>
      </w:rPr>
    </w:lvl>
    <w:lvl w:ilvl="2" w:tplc="41AA9A6A">
      <w:start w:val="1"/>
      <w:numFmt w:val="bullet"/>
      <w:lvlText w:val="§"/>
      <w:lvlJc w:val="left"/>
      <w:pPr>
        <w:ind w:left="2160" w:hanging="360"/>
      </w:pPr>
      <w:rPr>
        <w:rFonts w:ascii="Wingdings" w:eastAsia="Wingdings" w:hAnsi="Wingdings"/>
        <w:w w:val="100"/>
        <w:sz w:val="20"/>
        <w:szCs w:val="20"/>
        <w:shd w:val="clear" w:color="auto" w:fill="auto"/>
      </w:rPr>
    </w:lvl>
    <w:lvl w:ilvl="3" w:tplc="64C43FEE">
      <w:start w:val="1"/>
      <w:numFmt w:val="bullet"/>
      <w:lvlText w:val="·"/>
      <w:lvlJc w:val="left"/>
      <w:pPr>
        <w:ind w:left="2880" w:hanging="360"/>
      </w:pPr>
      <w:rPr>
        <w:rFonts w:ascii="Symbol" w:eastAsia="Symbol" w:hAnsi="Symbol"/>
        <w:w w:val="100"/>
        <w:sz w:val="20"/>
        <w:szCs w:val="20"/>
        <w:shd w:val="clear" w:color="auto" w:fill="auto"/>
      </w:rPr>
    </w:lvl>
    <w:lvl w:ilvl="4" w:tplc="012EA8F4">
      <w:start w:val="1"/>
      <w:numFmt w:val="bullet"/>
      <w:lvlText w:val="o"/>
      <w:lvlJc w:val="left"/>
      <w:pPr>
        <w:ind w:left="3600" w:hanging="360"/>
      </w:pPr>
      <w:rPr>
        <w:rFonts w:ascii="Courier New" w:eastAsia="Courier New" w:hAnsi="Courier New"/>
        <w:w w:val="100"/>
        <w:sz w:val="20"/>
        <w:szCs w:val="20"/>
        <w:shd w:val="clear" w:color="auto" w:fill="auto"/>
      </w:rPr>
    </w:lvl>
    <w:lvl w:ilvl="5" w:tplc="3E8A974A">
      <w:start w:val="1"/>
      <w:numFmt w:val="bullet"/>
      <w:lvlText w:val="§"/>
      <w:lvlJc w:val="left"/>
      <w:pPr>
        <w:ind w:left="4320" w:hanging="360"/>
      </w:pPr>
      <w:rPr>
        <w:rFonts w:ascii="Wingdings" w:eastAsia="Wingdings" w:hAnsi="Wingdings"/>
        <w:w w:val="100"/>
        <w:sz w:val="20"/>
        <w:szCs w:val="20"/>
        <w:shd w:val="clear" w:color="auto" w:fill="auto"/>
      </w:rPr>
    </w:lvl>
    <w:lvl w:ilvl="6" w:tplc="89E0EA1E">
      <w:start w:val="1"/>
      <w:numFmt w:val="bullet"/>
      <w:lvlText w:val="·"/>
      <w:lvlJc w:val="left"/>
      <w:pPr>
        <w:ind w:left="5040" w:hanging="360"/>
      </w:pPr>
      <w:rPr>
        <w:rFonts w:ascii="Symbol" w:eastAsia="Symbol" w:hAnsi="Symbol"/>
        <w:w w:val="100"/>
        <w:sz w:val="20"/>
        <w:szCs w:val="20"/>
        <w:shd w:val="clear" w:color="auto" w:fill="auto"/>
      </w:rPr>
    </w:lvl>
    <w:lvl w:ilvl="7" w:tplc="2CC26F74">
      <w:start w:val="1"/>
      <w:numFmt w:val="bullet"/>
      <w:lvlText w:val="o"/>
      <w:lvlJc w:val="left"/>
      <w:pPr>
        <w:ind w:left="5760" w:hanging="360"/>
      </w:pPr>
      <w:rPr>
        <w:rFonts w:ascii="Courier New" w:eastAsia="Courier New" w:hAnsi="Courier New"/>
        <w:w w:val="100"/>
        <w:sz w:val="20"/>
        <w:szCs w:val="20"/>
        <w:shd w:val="clear" w:color="auto" w:fill="auto"/>
      </w:rPr>
    </w:lvl>
    <w:lvl w:ilvl="8" w:tplc="48EC1B3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8">
    <w:nsid w:val="00000009"/>
    <w:multiLevelType w:val="hybridMultilevel"/>
    <w:tmpl w:val="0DCA7E44"/>
    <w:lvl w:ilvl="0" w:tplc="75E43C98">
      <w:start w:val="1"/>
      <w:numFmt w:val="bullet"/>
      <w:lvlText w:val="·"/>
      <w:lvlJc w:val="left"/>
      <w:pPr>
        <w:ind w:left="720" w:hanging="360"/>
      </w:pPr>
      <w:rPr>
        <w:rFonts w:ascii="Symbol" w:eastAsia="Symbol" w:hAnsi="Symbol"/>
        <w:w w:val="100"/>
        <w:sz w:val="20"/>
        <w:szCs w:val="20"/>
        <w:shd w:val="clear" w:color="auto" w:fill="auto"/>
      </w:rPr>
    </w:lvl>
    <w:lvl w:ilvl="1" w:tplc="0BB6BA04">
      <w:start w:val="1"/>
      <w:numFmt w:val="bullet"/>
      <w:lvlText w:val="o"/>
      <w:lvlJc w:val="left"/>
      <w:pPr>
        <w:ind w:left="1440" w:hanging="360"/>
      </w:pPr>
      <w:rPr>
        <w:rFonts w:ascii="Courier New" w:eastAsia="Courier New" w:hAnsi="Courier New"/>
        <w:w w:val="100"/>
        <w:sz w:val="20"/>
        <w:szCs w:val="20"/>
        <w:shd w:val="clear" w:color="auto" w:fill="auto"/>
      </w:rPr>
    </w:lvl>
    <w:lvl w:ilvl="2" w:tplc="E35864AE">
      <w:start w:val="1"/>
      <w:numFmt w:val="bullet"/>
      <w:lvlText w:val="§"/>
      <w:lvlJc w:val="left"/>
      <w:pPr>
        <w:ind w:left="2160" w:hanging="360"/>
      </w:pPr>
      <w:rPr>
        <w:rFonts w:ascii="Wingdings" w:eastAsia="Wingdings" w:hAnsi="Wingdings"/>
        <w:w w:val="100"/>
        <w:sz w:val="20"/>
        <w:szCs w:val="20"/>
        <w:shd w:val="clear" w:color="auto" w:fill="auto"/>
      </w:rPr>
    </w:lvl>
    <w:lvl w:ilvl="3" w:tplc="05087984">
      <w:start w:val="1"/>
      <w:numFmt w:val="bullet"/>
      <w:lvlText w:val="·"/>
      <w:lvlJc w:val="left"/>
      <w:pPr>
        <w:ind w:left="2880" w:hanging="360"/>
      </w:pPr>
      <w:rPr>
        <w:rFonts w:ascii="Symbol" w:eastAsia="Symbol" w:hAnsi="Symbol"/>
        <w:w w:val="100"/>
        <w:sz w:val="20"/>
        <w:szCs w:val="20"/>
        <w:shd w:val="clear" w:color="auto" w:fill="auto"/>
      </w:rPr>
    </w:lvl>
    <w:lvl w:ilvl="4" w:tplc="5C2EC0E2">
      <w:start w:val="1"/>
      <w:numFmt w:val="bullet"/>
      <w:lvlText w:val="o"/>
      <w:lvlJc w:val="left"/>
      <w:pPr>
        <w:ind w:left="3600" w:hanging="360"/>
      </w:pPr>
      <w:rPr>
        <w:rFonts w:ascii="Courier New" w:eastAsia="Courier New" w:hAnsi="Courier New"/>
        <w:w w:val="100"/>
        <w:sz w:val="20"/>
        <w:szCs w:val="20"/>
        <w:shd w:val="clear" w:color="auto" w:fill="auto"/>
      </w:rPr>
    </w:lvl>
    <w:lvl w:ilvl="5" w:tplc="530A2492">
      <w:start w:val="1"/>
      <w:numFmt w:val="bullet"/>
      <w:lvlText w:val="§"/>
      <w:lvlJc w:val="left"/>
      <w:pPr>
        <w:ind w:left="4320" w:hanging="360"/>
      </w:pPr>
      <w:rPr>
        <w:rFonts w:ascii="Wingdings" w:eastAsia="Wingdings" w:hAnsi="Wingdings"/>
        <w:w w:val="100"/>
        <w:sz w:val="20"/>
        <w:szCs w:val="20"/>
        <w:shd w:val="clear" w:color="auto" w:fill="auto"/>
      </w:rPr>
    </w:lvl>
    <w:lvl w:ilvl="6" w:tplc="583C9146">
      <w:start w:val="1"/>
      <w:numFmt w:val="bullet"/>
      <w:lvlText w:val="·"/>
      <w:lvlJc w:val="left"/>
      <w:pPr>
        <w:ind w:left="5040" w:hanging="360"/>
      </w:pPr>
      <w:rPr>
        <w:rFonts w:ascii="Symbol" w:eastAsia="Symbol" w:hAnsi="Symbol"/>
        <w:w w:val="100"/>
        <w:sz w:val="20"/>
        <w:szCs w:val="20"/>
        <w:shd w:val="clear" w:color="auto" w:fill="auto"/>
      </w:rPr>
    </w:lvl>
    <w:lvl w:ilvl="7" w:tplc="9B045A8A">
      <w:start w:val="1"/>
      <w:numFmt w:val="bullet"/>
      <w:lvlText w:val="o"/>
      <w:lvlJc w:val="left"/>
      <w:pPr>
        <w:ind w:left="5760" w:hanging="360"/>
      </w:pPr>
      <w:rPr>
        <w:rFonts w:ascii="Courier New" w:eastAsia="Courier New" w:hAnsi="Courier New"/>
        <w:w w:val="100"/>
        <w:sz w:val="20"/>
        <w:szCs w:val="20"/>
        <w:shd w:val="clear" w:color="auto" w:fill="auto"/>
      </w:rPr>
    </w:lvl>
    <w:lvl w:ilvl="8" w:tplc="E9A86B6A">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9">
    <w:nsid w:val="0000000A"/>
    <w:multiLevelType w:val="hybridMultilevel"/>
    <w:tmpl w:val="6927A96E"/>
    <w:lvl w:ilvl="0" w:tplc="9D1001AE">
      <w:start w:val="1"/>
      <w:numFmt w:val="bullet"/>
      <w:lvlText w:val="·"/>
      <w:lvlJc w:val="left"/>
      <w:pPr>
        <w:ind w:left="720" w:hanging="360"/>
      </w:pPr>
      <w:rPr>
        <w:rFonts w:ascii="Symbol" w:eastAsia="Symbol" w:hAnsi="Symbol"/>
        <w:w w:val="100"/>
        <w:sz w:val="20"/>
        <w:szCs w:val="20"/>
        <w:shd w:val="clear" w:color="auto" w:fill="auto"/>
      </w:rPr>
    </w:lvl>
    <w:lvl w:ilvl="1" w:tplc="E1EEF7F4">
      <w:start w:val="1"/>
      <w:numFmt w:val="bullet"/>
      <w:lvlText w:val="o"/>
      <w:lvlJc w:val="left"/>
      <w:pPr>
        <w:ind w:left="1440" w:hanging="360"/>
      </w:pPr>
      <w:rPr>
        <w:rFonts w:ascii="Courier New" w:eastAsia="Courier New" w:hAnsi="Courier New"/>
        <w:w w:val="100"/>
        <w:sz w:val="20"/>
        <w:szCs w:val="20"/>
        <w:shd w:val="clear" w:color="auto" w:fill="auto"/>
      </w:rPr>
    </w:lvl>
    <w:lvl w:ilvl="2" w:tplc="CF28C97C">
      <w:start w:val="1"/>
      <w:numFmt w:val="bullet"/>
      <w:lvlText w:val="§"/>
      <w:lvlJc w:val="left"/>
      <w:pPr>
        <w:ind w:left="2160" w:hanging="360"/>
      </w:pPr>
      <w:rPr>
        <w:rFonts w:ascii="Wingdings" w:eastAsia="Wingdings" w:hAnsi="Wingdings"/>
        <w:w w:val="100"/>
        <w:sz w:val="20"/>
        <w:szCs w:val="20"/>
        <w:shd w:val="clear" w:color="auto" w:fill="auto"/>
      </w:rPr>
    </w:lvl>
    <w:lvl w:ilvl="3" w:tplc="4516B114">
      <w:start w:val="1"/>
      <w:numFmt w:val="bullet"/>
      <w:lvlText w:val="·"/>
      <w:lvlJc w:val="left"/>
      <w:pPr>
        <w:ind w:left="2880" w:hanging="360"/>
      </w:pPr>
      <w:rPr>
        <w:rFonts w:ascii="Symbol" w:eastAsia="Symbol" w:hAnsi="Symbol"/>
        <w:w w:val="100"/>
        <w:sz w:val="20"/>
        <w:szCs w:val="20"/>
        <w:shd w:val="clear" w:color="auto" w:fill="auto"/>
      </w:rPr>
    </w:lvl>
    <w:lvl w:ilvl="4" w:tplc="EB1C1E76">
      <w:start w:val="1"/>
      <w:numFmt w:val="bullet"/>
      <w:lvlText w:val="o"/>
      <w:lvlJc w:val="left"/>
      <w:pPr>
        <w:ind w:left="3600" w:hanging="360"/>
      </w:pPr>
      <w:rPr>
        <w:rFonts w:ascii="Courier New" w:eastAsia="Courier New" w:hAnsi="Courier New"/>
        <w:w w:val="100"/>
        <w:sz w:val="20"/>
        <w:szCs w:val="20"/>
        <w:shd w:val="clear" w:color="auto" w:fill="auto"/>
      </w:rPr>
    </w:lvl>
    <w:lvl w:ilvl="5" w:tplc="1FEAB7B6">
      <w:start w:val="1"/>
      <w:numFmt w:val="bullet"/>
      <w:lvlText w:val="§"/>
      <w:lvlJc w:val="left"/>
      <w:pPr>
        <w:ind w:left="4320" w:hanging="360"/>
      </w:pPr>
      <w:rPr>
        <w:rFonts w:ascii="Wingdings" w:eastAsia="Wingdings" w:hAnsi="Wingdings"/>
        <w:w w:val="100"/>
        <w:sz w:val="20"/>
        <w:szCs w:val="20"/>
        <w:shd w:val="clear" w:color="auto" w:fill="auto"/>
      </w:rPr>
    </w:lvl>
    <w:lvl w:ilvl="6" w:tplc="5E02E57E">
      <w:start w:val="1"/>
      <w:numFmt w:val="bullet"/>
      <w:lvlText w:val="·"/>
      <w:lvlJc w:val="left"/>
      <w:pPr>
        <w:ind w:left="5040" w:hanging="360"/>
      </w:pPr>
      <w:rPr>
        <w:rFonts w:ascii="Symbol" w:eastAsia="Symbol" w:hAnsi="Symbol"/>
        <w:w w:val="100"/>
        <w:sz w:val="20"/>
        <w:szCs w:val="20"/>
        <w:shd w:val="clear" w:color="auto" w:fill="auto"/>
      </w:rPr>
    </w:lvl>
    <w:lvl w:ilvl="7" w:tplc="C1E883AA">
      <w:start w:val="1"/>
      <w:numFmt w:val="bullet"/>
      <w:lvlText w:val="o"/>
      <w:lvlJc w:val="left"/>
      <w:pPr>
        <w:ind w:left="5760" w:hanging="360"/>
      </w:pPr>
      <w:rPr>
        <w:rFonts w:ascii="Courier New" w:eastAsia="Courier New" w:hAnsi="Courier New"/>
        <w:w w:val="100"/>
        <w:sz w:val="20"/>
        <w:szCs w:val="20"/>
        <w:shd w:val="clear" w:color="auto" w:fill="auto"/>
      </w:rPr>
    </w:lvl>
    <w:lvl w:ilvl="8" w:tplc="980206F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0">
    <w:nsid w:val="0000000B"/>
    <w:multiLevelType w:val="hybridMultilevel"/>
    <w:tmpl w:val="2AE4AAB1"/>
    <w:lvl w:ilvl="0" w:tplc="303E23AE">
      <w:start w:val="1"/>
      <w:numFmt w:val="bullet"/>
      <w:lvlText w:val="·"/>
      <w:lvlJc w:val="left"/>
      <w:pPr>
        <w:ind w:left="720" w:hanging="360"/>
      </w:pPr>
      <w:rPr>
        <w:rFonts w:ascii="Symbol" w:eastAsia="Symbol" w:hAnsi="Symbol"/>
        <w:w w:val="100"/>
        <w:sz w:val="20"/>
        <w:szCs w:val="20"/>
        <w:shd w:val="clear" w:color="auto" w:fill="auto"/>
      </w:rPr>
    </w:lvl>
    <w:lvl w:ilvl="1" w:tplc="1ADCDA6A">
      <w:start w:val="1"/>
      <w:numFmt w:val="bullet"/>
      <w:lvlText w:val="o"/>
      <w:lvlJc w:val="left"/>
      <w:pPr>
        <w:ind w:left="1440" w:hanging="360"/>
      </w:pPr>
      <w:rPr>
        <w:rFonts w:ascii="Courier New" w:eastAsia="Courier New" w:hAnsi="Courier New"/>
        <w:w w:val="100"/>
        <w:sz w:val="20"/>
        <w:szCs w:val="20"/>
        <w:shd w:val="clear" w:color="auto" w:fill="auto"/>
      </w:rPr>
    </w:lvl>
    <w:lvl w:ilvl="2" w:tplc="C6AA193A">
      <w:start w:val="1"/>
      <w:numFmt w:val="bullet"/>
      <w:lvlText w:val="§"/>
      <w:lvlJc w:val="left"/>
      <w:pPr>
        <w:ind w:left="2160" w:hanging="360"/>
      </w:pPr>
      <w:rPr>
        <w:rFonts w:ascii="Wingdings" w:eastAsia="Wingdings" w:hAnsi="Wingdings"/>
        <w:w w:val="100"/>
        <w:sz w:val="20"/>
        <w:szCs w:val="20"/>
        <w:shd w:val="clear" w:color="auto" w:fill="auto"/>
      </w:rPr>
    </w:lvl>
    <w:lvl w:ilvl="3" w:tplc="36583308">
      <w:start w:val="1"/>
      <w:numFmt w:val="bullet"/>
      <w:lvlText w:val="·"/>
      <w:lvlJc w:val="left"/>
      <w:pPr>
        <w:ind w:left="2880" w:hanging="360"/>
      </w:pPr>
      <w:rPr>
        <w:rFonts w:ascii="Symbol" w:eastAsia="Symbol" w:hAnsi="Symbol"/>
        <w:w w:val="100"/>
        <w:sz w:val="20"/>
        <w:szCs w:val="20"/>
        <w:shd w:val="clear" w:color="auto" w:fill="auto"/>
      </w:rPr>
    </w:lvl>
    <w:lvl w:ilvl="4" w:tplc="369C4D12">
      <w:start w:val="1"/>
      <w:numFmt w:val="bullet"/>
      <w:lvlText w:val="o"/>
      <w:lvlJc w:val="left"/>
      <w:pPr>
        <w:ind w:left="3600" w:hanging="360"/>
      </w:pPr>
      <w:rPr>
        <w:rFonts w:ascii="Courier New" w:eastAsia="Courier New" w:hAnsi="Courier New"/>
        <w:w w:val="100"/>
        <w:sz w:val="20"/>
        <w:szCs w:val="20"/>
        <w:shd w:val="clear" w:color="auto" w:fill="auto"/>
      </w:rPr>
    </w:lvl>
    <w:lvl w:ilvl="5" w:tplc="37AE8420">
      <w:start w:val="1"/>
      <w:numFmt w:val="bullet"/>
      <w:lvlText w:val="§"/>
      <w:lvlJc w:val="left"/>
      <w:pPr>
        <w:ind w:left="4320" w:hanging="360"/>
      </w:pPr>
      <w:rPr>
        <w:rFonts w:ascii="Wingdings" w:eastAsia="Wingdings" w:hAnsi="Wingdings"/>
        <w:w w:val="100"/>
        <w:sz w:val="20"/>
        <w:szCs w:val="20"/>
        <w:shd w:val="clear" w:color="auto" w:fill="auto"/>
      </w:rPr>
    </w:lvl>
    <w:lvl w:ilvl="6" w:tplc="62584BFE">
      <w:start w:val="1"/>
      <w:numFmt w:val="bullet"/>
      <w:lvlText w:val="·"/>
      <w:lvlJc w:val="left"/>
      <w:pPr>
        <w:ind w:left="5040" w:hanging="360"/>
      </w:pPr>
      <w:rPr>
        <w:rFonts w:ascii="Symbol" w:eastAsia="Symbol" w:hAnsi="Symbol"/>
        <w:w w:val="100"/>
        <w:sz w:val="20"/>
        <w:szCs w:val="20"/>
        <w:shd w:val="clear" w:color="auto" w:fill="auto"/>
      </w:rPr>
    </w:lvl>
    <w:lvl w:ilvl="7" w:tplc="C03685EA">
      <w:start w:val="1"/>
      <w:numFmt w:val="bullet"/>
      <w:lvlText w:val="o"/>
      <w:lvlJc w:val="left"/>
      <w:pPr>
        <w:ind w:left="5760" w:hanging="360"/>
      </w:pPr>
      <w:rPr>
        <w:rFonts w:ascii="Courier New" w:eastAsia="Courier New" w:hAnsi="Courier New"/>
        <w:w w:val="100"/>
        <w:sz w:val="20"/>
        <w:szCs w:val="20"/>
        <w:shd w:val="clear" w:color="auto" w:fill="auto"/>
      </w:rPr>
    </w:lvl>
    <w:lvl w:ilvl="8" w:tplc="C35079A0">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1">
    <w:nsid w:val="711C11E9"/>
    <w:multiLevelType w:val="hybridMultilevel"/>
    <w:tmpl w:val="34F4A1EB"/>
    <w:lvl w:ilvl="0" w:tplc="15D4E87C">
      <w:numFmt w:val="decimal"/>
      <w:lvlText w:val="*"/>
      <w:lvlJc w:val="left"/>
    </w:lvl>
    <w:lvl w:ilvl="1" w:tplc="844487FC">
      <w:numFmt w:val="decimal"/>
      <w:lvlText w:val="*"/>
      <w:lvlJc w:val="left"/>
    </w:lvl>
    <w:lvl w:ilvl="2" w:tplc="5DAE5996">
      <w:numFmt w:val="decimal"/>
      <w:lvlText w:val="*"/>
      <w:lvlJc w:val="left"/>
    </w:lvl>
    <w:lvl w:ilvl="3" w:tplc="4DD8EC18">
      <w:numFmt w:val="decimal"/>
      <w:lvlText w:val="*"/>
      <w:lvlJc w:val="left"/>
    </w:lvl>
    <w:lvl w:ilvl="4" w:tplc="0616C500">
      <w:numFmt w:val="decimal"/>
      <w:lvlText w:val="*"/>
      <w:lvlJc w:val="left"/>
    </w:lvl>
    <w:lvl w:ilvl="5" w:tplc="2806D79A">
      <w:numFmt w:val="decimal"/>
      <w:lvlText w:val="*"/>
      <w:lvlJc w:val="left"/>
    </w:lvl>
    <w:lvl w:ilvl="6" w:tplc="D638C236">
      <w:numFmt w:val="decimal"/>
      <w:lvlText w:val="*"/>
      <w:lvlJc w:val="left"/>
    </w:lvl>
    <w:lvl w:ilvl="7" w:tplc="11CE624E">
      <w:numFmt w:val="decimal"/>
      <w:lvlText w:val="*"/>
      <w:lvlJc w:val="left"/>
    </w:lvl>
    <w:lvl w:ilvl="8" w:tplc="BB961B00">
      <w:numFmt w:val="decimal"/>
      <w:lvlText w:val="*"/>
      <w:lvlJc w:val="left"/>
    </w:lvl>
  </w:abstractNum>
  <w:num w:numId="1">
    <w:abstractNumId w:val="0"/>
  </w:num>
  <w:num w:numId="2">
    <w:abstractNumId w:val="1"/>
  </w:num>
  <w:num w:numId="3">
    <w:abstractNumId w:val="2"/>
  </w:num>
  <w:num w:numId="4">
    <w:abstractNumId w:val="3"/>
  </w:num>
  <w:num w:numId="5">
    <w:abstractNumId w:val="8"/>
  </w:num>
  <w:num w:numId="6">
    <w:abstractNumId w:val="11"/>
    <w:lvlOverride w:ilvl="0">
      <w:startOverride w:val="1"/>
      <w:lvl w:ilvl="0" w:tplc="15D4E87C">
        <w:start w:val="1"/>
        <w:numFmt w:val="bullet"/>
        <w:lvlText w:val="n"/>
        <w:lvlJc w:val="left"/>
        <w:pPr>
          <w:ind w:left="240" w:hanging="240"/>
        </w:pPr>
        <w:rPr>
          <w:rFonts w:ascii="Wingdings" w:eastAsia="Wingdings" w:hAnsi="Wingdings"/>
          <w:w w:val="100"/>
          <w:sz w:val="12"/>
          <w:szCs w:val="12"/>
          <w:shd w:val="clear" w:color="auto" w:fill="auto"/>
        </w:rPr>
      </w:lvl>
    </w:lvlOverride>
  </w:num>
  <w:num w:numId="7">
    <w:abstractNumId w:val="4"/>
  </w:num>
  <w:num w:numId="8">
    <w:abstractNumId w:val="6"/>
  </w:num>
  <w:num w:numId="9">
    <w:abstractNumId w:val="5"/>
  </w:num>
  <w:num w:numId="10">
    <w:abstractNumId w:val="7"/>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proofState w:spelling="clean" w:grammar="clean"/>
  <w:defaultTabStop w:val="709"/>
  <w:hyphenationZone w:val="425"/>
  <w:displayHorizontalDrawingGridEvery w:val="0"/>
  <w:displayVerticalDrawingGridEvery w:val="2"/>
  <w:noPunctuationKerning/>
  <w:characterSpacingControl w:val="doNotCompress"/>
  <w:footnotePr>
    <w:pos w:val="beneathText"/>
  </w:footnotePr>
  <w:compat>
    <w:doNotExpandShiftReturn/>
  </w:compat>
  <w:rsids>
    <w:rsidRoot w:val="00A75A62"/>
    <w:rsid w:val="000143CF"/>
    <w:rsid w:val="00021582"/>
    <w:rsid w:val="000A2DD4"/>
    <w:rsid w:val="00122B10"/>
    <w:rsid w:val="001319A4"/>
    <w:rsid w:val="00133478"/>
    <w:rsid w:val="00162D05"/>
    <w:rsid w:val="00182D49"/>
    <w:rsid w:val="002612F4"/>
    <w:rsid w:val="002A5E30"/>
    <w:rsid w:val="002C1BF8"/>
    <w:rsid w:val="00364750"/>
    <w:rsid w:val="004918B3"/>
    <w:rsid w:val="005053E0"/>
    <w:rsid w:val="00536596"/>
    <w:rsid w:val="005615B3"/>
    <w:rsid w:val="00685BC4"/>
    <w:rsid w:val="006977F8"/>
    <w:rsid w:val="007733AB"/>
    <w:rsid w:val="007E656E"/>
    <w:rsid w:val="0090061F"/>
    <w:rsid w:val="00943214"/>
    <w:rsid w:val="009A1E82"/>
    <w:rsid w:val="009D4923"/>
    <w:rsid w:val="00A2221B"/>
    <w:rsid w:val="00A75A62"/>
    <w:rsid w:val="00AE4810"/>
    <w:rsid w:val="00BE6D07"/>
    <w:rsid w:val="00BF76DE"/>
    <w:rsid w:val="00C11584"/>
    <w:rsid w:val="00C138B8"/>
    <w:rsid w:val="00C91766"/>
    <w:rsid w:val="00CB2C43"/>
    <w:rsid w:val="00E21E3B"/>
    <w:rsid w:val="00E41AD5"/>
    <w:rsid w:val="00E57D56"/>
    <w:rsid w:val="00F6799F"/>
    <w:rsid w:val="00FA2953"/>
    <w:rsid w:val="00FC3593"/>
  </w:rsids>
  <m:mathPr>
    <m:mathFont m:val="Cambria Math"/>
    <m:brkBin m:val="before"/>
    <m:brkBinSub m:val="--"/>
    <m:smallFrac/>
    <m:dispDef/>
    <m:lMargin m:val="1440"/>
    <m:rMargin m:val="144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82D49"/>
    <w:rPr>
      <w:rFonts w:asciiTheme="minorHAnsi" w:hAnsiTheme="minorHAnsi"/>
      <w:sz w:val="22"/>
      <w:szCs w:val="24"/>
      <w:lang w:val="es-CL"/>
    </w:rPr>
  </w:style>
  <w:style w:type="paragraph" w:styleId="Ttulo1">
    <w:name w:val="heading 1"/>
    <w:basedOn w:val="Normal"/>
    <w:next w:val="Normal"/>
    <w:uiPriority w:val="7"/>
    <w:qFormat/>
    <w:rsid w:val="00A75A62"/>
    <w:pPr>
      <w:keepNext/>
      <w:tabs>
        <w:tab w:val="left" w:pos="0"/>
      </w:tabs>
      <w:outlineLvl w:val="0"/>
    </w:pPr>
    <w:rPr>
      <w:rFonts w:ascii="Book Antiqua" w:eastAsia="Book Antiqua" w:hAnsi="Book Antiqua"/>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18"/>
    <w:qFormat/>
    <w:rsid w:val="00A75A62"/>
    <w:rPr>
      <w:i/>
      <w:w w:val="100"/>
      <w:sz w:val="20"/>
      <w:szCs w:val="20"/>
      <w:shd w:val="clear" w:color="auto" w:fill="auto"/>
    </w:rPr>
  </w:style>
  <w:style w:type="character" w:styleId="Textoennegrita">
    <w:name w:val="Strong"/>
    <w:uiPriority w:val="20"/>
    <w:qFormat/>
    <w:rsid w:val="00A75A62"/>
    <w:rPr>
      <w:b/>
      <w:w w:val="100"/>
      <w:sz w:val="20"/>
      <w:szCs w:val="20"/>
      <w:shd w:val="clear" w:color="auto" w:fill="auto"/>
    </w:rPr>
  </w:style>
  <w:style w:type="paragraph" w:styleId="Prrafodelista">
    <w:name w:val="List Paragraph"/>
    <w:basedOn w:val="Normal"/>
    <w:uiPriority w:val="26"/>
    <w:qFormat/>
    <w:rsid w:val="00A75A62"/>
    <w:pPr>
      <w:ind w:left="720"/>
    </w:pPr>
  </w:style>
  <w:style w:type="table" w:styleId="Tablaconcuadrcula">
    <w:name w:val="Table Grid"/>
    <w:basedOn w:val="Tablanormal"/>
    <w:uiPriority w:val="39"/>
    <w:rsid w:val="00A75A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2z0">
    <w:name w:val="WW8Num2z0"/>
    <w:rsid w:val="00A75A62"/>
    <w:rPr>
      <w:rFonts w:ascii="Symbol" w:eastAsia="Symbol" w:hAnsi="Symbol"/>
      <w:w w:val="100"/>
      <w:sz w:val="20"/>
      <w:szCs w:val="20"/>
      <w:shd w:val="clear" w:color="auto" w:fill="auto"/>
    </w:rPr>
  </w:style>
  <w:style w:type="character" w:customStyle="1" w:styleId="WW8Num3z0">
    <w:name w:val="WW8Num3z0"/>
    <w:rsid w:val="00A75A62"/>
    <w:rPr>
      <w:rFonts w:ascii="Symbol" w:eastAsia="Symbol" w:hAnsi="Symbol"/>
      <w:w w:val="100"/>
      <w:sz w:val="20"/>
      <w:szCs w:val="20"/>
      <w:shd w:val="clear" w:color="auto" w:fill="auto"/>
    </w:rPr>
  </w:style>
  <w:style w:type="character" w:customStyle="1" w:styleId="WW8Num4z0">
    <w:name w:val="WW8Num4z0"/>
    <w:rsid w:val="00A75A62"/>
    <w:rPr>
      <w:rFonts w:ascii="Wingdings" w:eastAsia="Wingdings" w:hAnsi="Wingdings"/>
      <w:w w:val="100"/>
      <w:sz w:val="20"/>
      <w:szCs w:val="20"/>
      <w:shd w:val="clear" w:color="auto" w:fill="auto"/>
    </w:rPr>
  </w:style>
  <w:style w:type="character" w:customStyle="1" w:styleId="Absatz-Standardschriftart">
    <w:name w:val="Absatz-Standardschriftart"/>
    <w:rsid w:val="00A75A62"/>
  </w:style>
  <w:style w:type="character" w:customStyle="1" w:styleId="WW-Absatz-Standardschriftart">
    <w:name w:val="WW-Absatz-Standardschriftart"/>
    <w:rsid w:val="00A75A62"/>
  </w:style>
  <w:style w:type="character" w:customStyle="1" w:styleId="WW8Num1z0">
    <w:name w:val="WW8Num1z0"/>
    <w:rsid w:val="00A75A62"/>
    <w:rPr>
      <w:rFonts w:ascii="Symbol" w:eastAsia="Symbol" w:hAnsi="Symbol"/>
      <w:w w:val="100"/>
      <w:sz w:val="20"/>
      <w:szCs w:val="20"/>
      <w:shd w:val="clear" w:color="auto" w:fill="auto"/>
    </w:rPr>
  </w:style>
  <w:style w:type="character" w:customStyle="1" w:styleId="WW8Num1z1">
    <w:name w:val="WW8Num1z1"/>
    <w:rsid w:val="00A75A62"/>
    <w:rPr>
      <w:rFonts w:ascii="Courier New" w:eastAsia="Courier New" w:hAnsi="Courier New"/>
      <w:w w:val="100"/>
      <w:sz w:val="20"/>
      <w:szCs w:val="20"/>
      <w:shd w:val="clear" w:color="auto" w:fill="auto"/>
    </w:rPr>
  </w:style>
  <w:style w:type="character" w:customStyle="1" w:styleId="WW8Num1z2">
    <w:name w:val="WW8Num1z2"/>
    <w:rsid w:val="00A75A62"/>
    <w:rPr>
      <w:rFonts w:ascii="Wingdings" w:eastAsia="Wingdings" w:hAnsi="Wingdings"/>
      <w:w w:val="100"/>
      <w:sz w:val="20"/>
      <w:szCs w:val="20"/>
      <w:shd w:val="clear" w:color="auto" w:fill="auto"/>
    </w:rPr>
  </w:style>
  <w:style w:type="character" w:customStyle="1" w:styleId="WW8Num2z1">
    <w:name w:val="WW8Num2z1"/>
    <w:rsid w:val="00A75A62"/>
    <w:rPr>
      <w:rFonts w:ascii="Courier New" w:eastAsia="Courier New" w:hAnsi="Courier New"/>
      <w:w w:val="100"/>
      <w:sz w:val="20"/>
      <w:szCs w:val="20"/>
      <w:shd w:val="clear" w:color="auto" w:fill="auto"/>
    </w:rPr>
  </w:style>
  <w:style w:type="character" w:customStyle="1" w:styleId="WW8Num2z2">
    <w:name w:val="WW8Num2z2"/>
    <w:rsid w:val="00A75A62"/>
    <w:rPr>
      <w:rFonts w:ascii="Wingdings" w:eastAsia="Wingdings" w:hAnsi="Wingdings"/>
      <w:w w:val="100"/>
      <w:sz w:val="20"/>
      <w:szCs w:val="20"/>
      <w:shd w:val="clear" w:color="auto" w:fill="auto"/>
    </w:rPr>
  </w:style>
  <w:style w:type="character" w:customStyle="1" w:styleId="WW8Num3z1">
    <w:name w:val="WW8Num3z1"/>
    <w:rsid w:val="00A75A62"/>
    <w:rPr>
      <w:rFonts w:ascii="Courier New" w:eastAsia="Courier New" w:hAnsi="Courier New"/>
      <w:w w:val="100"/>
      <w:sz w:val="20"/>
      <w:szCs w:val="20"/>
      <w:shd w:val="clear" w:color="auto" w:fill="auto"/>
    </w:rPr>
  </w:style>
  <w:style w:type="character" w:customStyle="1" w:styleId="WW8Num3z2">
    <w:name w:val="WW8Num3z2"/>
    <w:rsid w:val="00A75A62"/>
    <w:rPr>
      <w:rFonts w:ascii="Wingdings" w:eastAsia="Wingdings" w:hAnsi="Wingdings"/>
      <w:w w:val="100"/>
      <w:sz w:val="20"/>
      <w:szCs w:val="20"/>
      <w:shd w:val="clear" w:color="auto" w:fill="auto"/>
    </w:rPr>
  </w:style>
  <w:style w:type="character" w:customStyle="1" w:styleId="WW8Num4z1">
    <w:name w:val="WW8Num4z1"/>
    <w:rsid w:val="00A75A62"/>
    <w:rPr>
      <w:rFonts w:ascii="Courier New" w:eastAsia="Courier New" w:hAnsi="Courier New"/>
      <w:w w:val="100"/>
      <w:sz w:val="20"/>
      <w:szCs w:val="20"/>
      <w:shd w:val="clear" w:color="auto" w:fill="auto"/>
    </w:rPr>
  </w:style>
  <w:style w:type="character" w:customStyle="1" w:styleId="WW8Num4z3">
    <w:name w:val="WW8Num4z3"/>
    <w:rsid w:val="00A75A62"/>
    <w:rPr>
      <w:rFonts w:ascii="Symbol" w:eastAsia="Symbol" w:hAnsi="Symbol"/>
      <w:w w:val="100"/>
      <w:sz w:val="20"/>
      <w:szCs w:val="20"/>
      <w:shd w:val="clear" w:color="auto" w:fill="auto"/>
    </w:rPr>
  </w:style>
  <w:style w:type="character" w:customStyle="1" w:styleId="Fuentedeprrafopredeter1">
    <w:name w:val="Fuente de párrafo predeter.1"/>
    <w:rsid w:val="00A75A62"/>
  </w:style>
  <w:style w:type="character" w:styleId="Hipervnculo">
    <w:name w:val="Hyperlink"/>
    <w:rsid w:val="00A75A62"/>
    <w:rPr>
      <w:color w:val="0000FF"/>
      <w:w w:val="100"/>
      <w:sz w:val="20"/>
      <w:szCs w:val="20"/>
      <w:u w:val="single"/>
      <w:shd w:val="clear" w:color="auto" w:fill="auto"/>
    </w:rPr>
  </w:style>
  <w:style w:type="paragraph" w:customStyle="1" w:styleId="Encabezado1">
    <w:name w:val="Encabezado1"/>
    <w:basedOn w:val="Normal"/>
    <w:rsid w:val="00A75A62"/>
    <w:pPr>
      <w:keepNext/>
    </w:pPr>
    <w:rPr>
      <w:rFonts w:ascii="Arial" w:eastAsia="Arial Unicode MS" w:hAnsi="Arial"/>
      <w:sz w:val="28"/>
      <w:szCs w:val="28"/>
    </w:rPr>
  </w:style>
  <w:style w:type="paragraph" w:styleId="Textoindependiente">
    <w:name w:val="Body Text"/>
    <w:basedOn w:val="Normal"/>
    <w:rsid w:val="00A75A62"/>
  </w:style>
  <w:style w:type="paragraph" w:styleId="Lista">
    <w:name w:val="List"/>
    <w:basedOn w:val="Textoindependiente"/>
    <w:rsid w:val="00A75A62"/>
    <w:rPr>
      <w:sz w:val="20"/>
      <w:szCs w:val="20"/>
    </w:rPr>
  </w:style>
  <w:style w:type="paragraph" w:customStyle="1" w:styleId="Etiqueta">
    <w:name w:val="Etiqueta"/>
    <w:basedOn w:val="Normal"/>
    <w:rsid w:val="00A75A62"/>
    <w:rPr>
      <w:i/>
      <w:sz w:val="20"/>
      <w:szCs w:val="20"/>
    </w:rPr>
  </w:style>
  <w:style w:type="paragraph" w:customStyle="1" w:styleId="ndice">
    <w:name w:val="Índice"/>
    <w:basedOn w:val="Normal"/>
    <w:rsid w:val="00A75A62"/>
    <w:rPr>
      <w:sz w:val="20"/>
      <w:szCs w:val="20"/>
    </w:rPr>
  </w:style>
  <w:style w:type="paragraph" w:styleId="Sangradetextonormal">
    <w:name w:val="Body Text Indent"/>
    <w:basedOn w:val="Normal"/>
    <w:rsid w:val="00A75A62"/>
    <w:pPr>
      <w:ind w:left="3180"/>
    </w:pPr>
    <w:rPr>
      <w:rFonts w:ascii="Book Antiqua" w:eastAsia="Book Antiqua" w:hAnsi="Book Antiqua"/>
      <w:sz w:val="20"/>
      <w:szCs w:val="20"/>
    </w:rPr>
  </w:style>
  <w:style w:type="paragraph" w:customStyle="1" w:styleId="Sangra2detindependiente1">
    <w:name w:val="Sangría 2 de t. independiente1"/>
    <w:basedOn w:val="Normal"/>
    <w:rsid w:val="00A75A62"/>
    <w:pPr>
      <w:ind w:left="2520" w:hanging="2520"/>
    </w:pPr>
    <w:rPr>
      <w:rFonts w:ascii="Book Antiqua" w:eastAsia="Book Antiqua" w:hAnsi="Book Antiqua"/>
      <w:sz w:val="20"/>
      <w:szCs w:val="20"/>
    </w:rPr>
  </w:style>
  <w:style w:type="paragraph" w:customStyle="1" w:styleId="Objetivo">
    <w:name w:val="Objetivo"/>
    <w:basedOn w:val="Normal"/>
    <w:next w:val="Textoindependiente"/>
    <w:rsid w:val="00A75A62"/>
    <w:pPr>
      <w:autoSpaceDE w:val="0"/>
      <w:jc w:val="both"/>
      <w:textAlignment w:val="baseline"/>
    </w:pPr>
    <w:rPr>
      <w:rFonts w:ascii="Garamond" w:eastAsia="Garamond" w:hAnsi="Garamond"/>
      <w:szCs w:val="22"/>
    </w:rPr>
  </w:style>
  <w:style w:type="paragraph" w:customStyle="1" w:styleId="Contenidodelmarco">
    <w:name w:val="Contenido del marco"/>
    <w:basedOn w:val="Textoindependiente"/>
    <w:rsid w:val="00A75A62"/>
  </w:style>
  <w:style w:type="paragraph" w:styleId="Encabezado">
    <w:name w:val="header"/>
    <w:basedOn w:val="Normal"/>
    <w:link w:val="EncabezadoCar"/>
    <w:rsid w:val="00A75A62"/>
    <w:pPr>
      <w:tabs>
        <w:tab w:val="center" w:pos="4252"/>
        <w:tab w:val="right" w:pos="8504"/>
      </w:tabs>
    </w:pPr>
  </w:style>
  <w:style w:type="character" w:customStyle="1" w:styleId="EncabezadoCar">
    <w:name w:val="Encabezado Car"/>
    <w:link w:val="Encabezado"/>
    <w:rsid w:val="00A75A62"/>
    <w:rPr>
      <w:w w:val="100"/>
      <w:sz w:val="24"/>
      <w:szCs w:val="24"/>
      <w:shd w:val="clear" w:color="auto" w:fill="auto"/>
    </w:rPr>
  </w:style>
  <w:style w:type="paragraph" w:styleId="Piedepgina">
    <w:name w:val="footer"/>
    <w:basedOn w:val="Normal"/>
    <w:link w:val="PiedepginaCar"/>
    <w:rsid w:val="00A75A62"/>
    <w:pPr>
      <w:tabs>
        <w:tab w:val="center" w:pos="4252"/>
        <w:tab w:val="right" w:pos="8504"/>
      </w:tabs>
    </w:pPr>
  </w:style>
  <w:style w:type="character" w:customStyle="1" w:styleId="PiedepginaCar">
    <w:name w:val="Pie de página Car"/>
    <w:link w:val="Piedepgina"/>
    <w:rsid w:val="00A75A62"/>
    <w:rPr>
      <w:w w:val="100"/>
      <w:sz w:val="24"/>
      <w:szCs w:val="24"/>
      <w:shd w:val="clear" w:color="auto" w:fill="auto"/>
    </w:rPr>
  </w:style>
  <w:style w:type="paragraph" w:customStyle="1" w:styleId="Logro">
    <w:name w:val="Logro"/>
    <w:basedOn w:val="Textoindependiente"/>
    <w:rsid w:val="00A75A62"/>
    <w:pPr>
      <w:tabs>
        <w:tab w:val="left" w:pos="360"/>
      </w:tabs>
      <w:autoSpaceDE w:val="0"/>
      <w:autoSpaceDN w:val="0"/>
      <w:ind w:left="240" w:hanging="240"/>
      <w:jc w:val="both"/>
      <w:textAlignment w:val="baseline"/>
    </w:pPr>
    <w:rPr>
      <w:rFonts w:ascii="Garamond" w:eastAsia="Garamond" w:hAnsi="Garamond"/>
      <w:szCs w:val="22"/>
    </w:rPr>
  </w:style>
  <w:style w:type="paragraph" w:styleId="Textodeglobo">
    <w:name w:val="Balloon Text"/>
    <w:basedOn w:val="Normal"/>
    <w:link w:val="TextodegloboCar"/>
    <w:rsid w:val="00A75A62"/>
    <w:rPr>
      <w:rFonts w:ascii="Tahoma" w:eastAsia="Tahoma" w:hAnsi="Tahoma"/>
      <w:sz w:val="16"/>
      <w:szCs w:val="16"/>
    </w:rPr>
  </w:style>
  <w:style w:type="character" w:customStyle="1" w:styleId="TextodegloboCar">
    <w:name w:val="Texto de globo Car"/>
    <w:basedOn w:val="Fuentedeprrafopredeter"/>
    <w:link w:val="Textodeglobo"/>
    <w:rsid w:val="00A75A62"/>
    <w:rPr>
      <w:rFonts w:ascii="Tahoma" w:eastAsia="Tahoma" w:hAnsi="Tahoma"/>
      <w:w w:val="100"/>
      <w:sz w:val="16"/>
      <w:szCs w:val="16"/>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oalbornoz@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50080-1721-4867-BE29-4070C496C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3224</Words>
  <Characters>17733</Characters>
  <Application>Microsoft Office Word</Application>
  <DocSecurity>0</DocSecurity>
  <Lines>147</Lines>
  <Paragraphs>41</Paragraphs>
  <MMClips>0</MMClips>
  <ScaleCrop>false</ScaleCrop>
  <HeadingPairs>
    <vt:vector size="4" baseType="variant">
      <vt:variant>
        <vt:lpstr>Título</vt:lpstr>
      </vt:variant>
      <vt:variant>
        <vt:i4>1</vt:i4>
      </vt:variant>
      <vt:variant>
        <vt:lpstr>제목</vt:lpstr>
      </vt:variant>
      <vt:variant>
        <vt:i4>1</vt:i4>
      </vt:variant>
    </vt:vector>
  </HeadingPairs>
  <TitlesOfParts>
    <vt:vector size="2" baseType="lpstr">
      <vt:lpstr>Rodrigo Ignacio</vt:lpstr>
      <vt:lpstr>Title text</vt:lpstr>
    </vt:vector>
  </TitlesOfParts>
  <Company>Home</Company>
  <LinksUpToDate>false</LinksUpToDate>
  <CharactersWithSpaces>20916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Rodrigo Ignacio</dc:title>
  <dc:creator>Rodrigo</dc:creator>
  <cp:lastModifiedBy>RCA</cp:lastModifiedBy>
  <cp:revision>6</cp:revision>
  <dcterms:created xsi:type="dcterms:W3CDTF">2019-05-02T03:54:00Z</dcterms:created>
  <dcterms:modified xsi:type="dcterms:W3CDTF">2019-12-04T12:24:00Z</dcterms:modified>
</cp:coreProperties>
</file>